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3C" w:rsidRDefault="00BF6F3C" w:rsidP="00467181">
      <w:pPr>
        <w:spacing w:line="540" w:lineRule="exact"/>
        <w:rPr>
          <w:rFonts w:ascii="方正小标宋简体" w:eastAsia="方正小标宋简体" w:hAnsi="方正小标宋简体" w:cs="方正小标宋简体"/>
          <w:b/>
          <w:color w:val="000000" w:themeColor="text1"/>
          <w:sz w:val="44"/>
          <w:szCs w:val="44"/>
        </w:rPr>
      </w:pPr>
    </w:p>
    <w:p w:rsidR="004715E5" w:rsidRPr="00B405B0" w:rsidRDefault="00B45650">
      <w:pPr>
        <w:spacing w:line="540" w:lineRule="exact"/>
        <w:jc w:val="center"/>
        <w:rPr>
          <w:rFonts w:ascii="方正小标宋简体" w:eastAsia="方正小标宋简体" w:hAnsi="方正小标宋简体" w:cs="方正小标宋简体"/>
          <w:b/>
          <w:color w:val="000000" w:themeColor="text1"/>
          <w:sz w:val="44"/>
          <w:szCs w:val="44"/>
        </w:rPr>
      </w:pPr>
      <w:r>
        <w:rPr>
          <w:rFonts w:ascii="方正小标宋简体" w:eastAsia="方正小标宋简体" w:hAnsi="方正小标宋简体" w:cs="方正小标宋简体" w:hint="eastAsia"/>
          <w:b/>
          <w:color w:val="000000" w:themeColor="text1"/>
          <w:sz w:val="44"/>
          <w:szCs w:val="44"/>
        </w:rPr>
        <w:t>云南省后所煤矿</w:t>
      </w:r>
      <w:r w:rsidR="00326D20" w:rsidRPr="00B405B0">
        <w:rPr>
          <w:rFonts w:ascii="方正小标宋简体" w:eastAsia="方正小标宋简体" w:hAnsi="方正小标宋简体" w:cs="方正小标宋简体" w:hint="eastAsia"/>
          <w:b/>
          <w:color w:val="000000" w:themeColor="text1"/>
          <w:sz w:val="44"/>
          <w:szCs w:val="44"/>
        </w:rPr>
        <w:t>2020年招聘</w:t>
      </w:r>
    </w:p>
    <w:p w:rsidR="00525645" w:rsidRPr="00B405B0" w:rsidRDefault="00326D20" w:rsidP="004715E5">
      <w:pPr>
        <w:spacing w:line="540" w:lineRule="exact"/>
        <w:jc w:val="center"/>
        <w:rPr>
          <w:rFonts w:ascii="方正小标宋简体" w:eastAsia="方正小标宋简体" w:hAnsi="方正小标宋简体" w:cs="方正小标宋简体"/>
          <w:b/>
          <w:color w:val="000000" w:themeColor="text1"/>
          <w:sz w:val="44"/>
          <w:szCs w:val="44"/>
        </w:rPr>
      </w:pPr>
      <w:r w:rsidRPr="00B405B0">
        <w:rPr>
          <w:rFonts w:ascii="方正小标宋简体" w:eastAsia="方正小标宋简体" w:hAnsi="方正小标宋简体" w:cs="方正小标宋简体" w:hint="eastAsia"/>
          <w:b/>
          <w:color w:val="000000" w:themeColor="text1"/>
          <w:sz w:val="44"/>
          <w:szCs w:val="44"/>
        </w:rPr>
        <w:t>高校毕业生公告</w:t>
      </w:r>
    </w:p>
    <w:p w:rsidR="00525645" w:rsidRPr="00B405B0" w:rsidRDefault="00525645">
      <w:pPr>
        <w:spacing w:line="560" w:lineRule="exact"/>
        <w:rPr>
          <w:rFonts w:ascii="黑体" w:eastAsia="黑体" w:hAnsi="黑体" w:cs="黑体"/>
          <w:color w:val="000000" w:themeColor="text1"/>
          <w:sz w:val="32"/>
          <w:szCs w:val="32"/>
          <w:shd w:val="clear" w:color="auto" w:fill="FFFFFF"/>
        </w:rPr>
      </w:pPr>
    </w:p>
    <w:p w:rsidR="00525645" w:rsidRPr="00B405B0" w:rsidRDefault="00326D20">
      <w:pPr>
        <w:spacing w:line="560" w:lineRule="exact"/>
        <w:ind w:firstLineChars="200" w:firstLine="640"/>
        <w:rPr>
          <w:rFonts w:ascii="黑体" w:eastAsia="黑体" w:hAnsi="黑体" w:cs="黑体"/>
          <w:color w:val="000000" w:themeColor="text1"/>
          <w:sz w:val="32"/>
          <w:szCs w:val="32"/>
        </w:rPr>
      </w:pPr>
      <w:r w:rsidRPr="00B405B0">
        <w:rPr>
          <w:rFonts w:ascii="黑体" w:eastAsia="黑体" w:hAnsi="黑体" w:cs="黑体" w:hint="eastAsia"/>
          <w:color w:val="000000" w:themeColor="text1"/>
          <w:sz w:val="32"/>
          <w:szCs w:val="32"/>
          <w:shd w:val="clear" w:color="auto" w:fill="FFFFFF"/>
        </w:rPr>
        <w:t>一、</w:t>
      </w:r>
      <w:r w:rsidR="00B45650">
        <w:rPr>
          <w:rFonts w:ascii="黑体" w:eastAsia="黑体" w:hAnsi="黑体" w:cs="黑体" w:hint="eastAsia"/>
          <w:color w:val="000000" w:themeColor="text1"/>
          <w:sz w:val="32"/>
          <w:szCs w:val="32"/>
          <w:shd w:val="clear" w:color="auto" w:fill="FFFFFF"/>
        </w:rPr>
        <w:t>企业</w:t>
      </w:r>
      <w:r w:rsidRPr="00B405B0">
        <w:rPr>
          <w:rFonts w:ascii="黑体" w:eastAsia="黑体" w:hAnsi="黑体" w:cs="黑体" w:hint="eastAsia"/>
          <w:color w:val="000000" w:themeColor="text1"/>
          <w:sz w:val="32"/>
          <w:szCs w:val="32"/>
          <w:shd w:val="clear" w:color="auto" w:fill="FFFFFF"/>
        </w:rPr>
        <w:t>简介</w:t>
      </w:r>
    </w:p>
    <w:p w:rsidR="008F7F1F" w:rsidRPr="003D3270" w:rsidRDefault="008F7F1F" w:rsidP="008F7F1F">
      <w:pPr>
        <w:spacing w:line="560" w:lineRule="exact"/>
        <w:ind w:firstLineChars="200" w:firstLine="600"/>
        <w:rPr>
          <w:rFonts w:ascii="仿宋" w:eastAsia="仿宋" w:hAnsi="仿宋"/>
          <w:sz w:val="30"/>
          <w:szCs w:val="30"/>
        </w:rPr>
      </w:pPr>
      <w:r w:rsidRPr="003D3270">
        <w:rPr>
          <w:rFonts w:ascii="仿宋" w:eastAsia="仿宋" w:hAnsi="仿宋"/>
          <w:sz w:val="30"/>
          <w:szCs w:val="30"/>
        </w:rPr>
        <w:t>云南省后所煤矿建于1970年5月，系云南煤炭骨干企业及1/3焦煤主要生产基地，现隶属于云南省煤炭产业集团有限公司，矿下辖一个矿井：核定生产能力60万吨/年的兴云矿井；两个厂：兴云洗煤厂（重</w:t>
      </w:r>
      <w:proofErr w:type="gramStart"/>
      <w:r w:rsidRPr="003D3270">
        <w:rPr>
          <w:rFonts w:ascii="仿宋" w:eastAsia="仿宋" w:hAnsi="仿宋"/>
          <w:sz w:val="30"/>
          <w:szCs w:val="30"/>
        </w:rPr>
        <w:t>介</w:t>
      </w:r>
      <w:proofErr w:type="gramEnd"/>
      <w:r w:rsidRPr="003D3270">
        <w:rPr>
          <w:rFonts w:ascii="仿宋" w:eastAsia="仿宋" w:hAnsi="仿宋"/>
          <w:sz w:val="30"/>
          <w:szCs w:val="30"/>
        </w:rPr>
        <w:t>选煤设计能力60万吨/年）</w:t>
      </w:r>
      <w:r>
        <w:rPr>
          <w:rFonts w:ascii="仿宋" w:eastAsia="仿宋" w:hAnsi="仿宋" w:hint="eastAsia"/>
          <w:sz w:val="30"/>
          <w:szCs w:val="30"/>
        </w:rPr>
        <w:t>，</w:t>
      </w:r>
      <w:r w:rsidRPr="003D3270">
        <w:rPr>
          <w:rFonts w:ascii="仿宋" w:eastAsia="仿宋" w:hAnsi="仿宋"/>
          <w:sz w:val="30"/>
          <w:szCs w:val="30"/>
        </w:rPr>
        <w:t>机械制造厂（生产2.</w:t>
      </w:r>
      <w:proofErr w:type="gramStart"/>
      <w:r w:rsidRPr="003D3270">
        <w:rPr>
          <w:rFonts w:ascii="仿宋" w:eastAsia="仿宋" w:hAnsi="仿宋"/>
          <w:sz w:val="30"/>
          <w:szCs w:val="30"/>
        </w:rPr>
        <w:t>2吨底卸式</w:t>
      </w:r>
      <w:proofErr w:type="gramEnd"/>
      <w:r w:rsidRPr="003D3270">
        <w:rPr>
          <w:rFonts w:ascii="仿宋" w:eastAsia="仿宋" w:hAnsi="仿宋"/>
          <w:sz w:val="30"/>
          <w:szCs w:val="30"/>
        </w:rPr>
        <w:t>矿车、1.2吨侧翻式矿车、DJ型带式输送机、40T型刮板运输机、150C型刮板运输机、630型刮板运输机、皮带机附属部件（托辊）、刮板运输机附属部件等，研制开发了轻型薄煤层综采支架）；两个辅助单位：市场营销部、后勤管理部。</w:t>
      </w:r>
      <w:r w:rsidRPr="003D3270">
        <w:rPr>
          <w:rFonts w:ascii="仿宋" w:eastAsia="仿宋" w:hAnsi="仿宋"/>
          <w:sz w:val="30"/>
          <w:szCs w:val="30"/>
        </w:rPr>
        <w:br/>
      </w:r>
      <w:r>
        <w:rPr>
          <w:rFonts w:ascii="仿宋" w:eastAsia="仿宋" w:hAnsi="仿宋" w:hint="eastAsia"/>
          <w:sz w:val="30"/>
          <w:szCs w:val="30"/>
        </w:rPr>
        <w:t xml:space="preserve">     </w:t>
      </w:r>
      <w:r w:rsidRPr="003D3270">
        <w:rPr>
          <w:rFonts w:ascii="仿宋" w:eastAsia="仿宋" w:hAnsi="仿宋"/>
          <w:sz w:val="30"/>
          <w:szCs w:val="30"/>
        </w:rPr>
        <w:t>按照国家和省化解过剩产能相关政策要求，2016年8月至10月，后所煤矿开展化解煤炭过剩产能工作，关闭退出了两个主力生产矿井（年产60万吨的打磨沟二号矿井和年产45万吨的大庆二号矿井），退出煤炭产能105万吨。</w:t>
      </w:r>
      <w:r w:rsidRPr="003D3270">
        <w:rPr>
          <w:rFonts w:ascii="仿宋" w:eastAsia="仿宋" w:hAnsi="仿宋"/>
          <w:sz w:val="30"/>
          <w:szCs w:val="30"/>
        </w:rPr>
        <w:br/>
      </w:r>
      <w:r w:rsidRPr="003D3270">
        <w:rPr>
          <w:rFonts w:ascii="仿宋" w:eastAsia="仿宋" w:hAnsi="仿宋" w:hint="eastAsia"/>
          <w:sz w:val="30"/>
          <w:szCs w:val="30"/>
        </w:rPr>
        <w:t xml:space="preserve">    </w:t>
      </w:r>
      <w:r w:rsidRPr="003D3270">
        <w:rPr>
          <w:rFonts w:ascii="仿宋" w:eastAsia="仿宋" w:hAnsi="仿宋"/>
          <w:sz w:val="30"/>
          <w:szCs w:val="30"/>
        </w:rPr>
        <w:t>截止2020年5月，后所煤矿有在册职工</w:t>
      </w:r>
      <w:r w:rsidRPr="003D3270">
        <w:rPr>
          <w:rFonts w:ascii="宋体" w:hAnsi="宋体" w:cs="宋体" w:hint="eastAsia"/>
          <w:sz w:val="30"/>
          <w:szCs w:val="30"/>
        </w:rPr>
        <w:t> </w:t>
      </w:r>
      <w:r w:rsidRPr="003D3270">
        <w:rPr>
          <w:rFonts w:ascii="仿宋" w:eastAsia="仿宋" w:hAnsi="仿宋"/>
          <w:sz w:val="30"/>
          <w:szCs w:val="30"/>
        </w:rPr>
        <w:t>1665人（含东源救援大队），男职工1352人，女职工313人。其中：在岗职工1371人，化解过剩产能进入内部退养179人，矿再就业安置内部退养</w:t>
      </w:r>
      <w:r w:rsidRPr="003D3270">
        <w:rPr>
          <w:rFonts w:ascii="宋体" w:hAnsi="宋体" w:cs="宋体" w:hint="eastAsia"/>
          <w:sz w:val="30"/>
          <w:szCs w:val="30"/>
        </w:rPr>
        <w:t> </w:t>
      </w:r>
      <w:r w:rsidRPr="003D3270">
        <w:rPr>
          <w:rFonts w:ascii="仿宋" w:eastAsia="仿宋" w:hAnsi="仿宋"/>
          <w:sz w:val="30"/>
          <w:szCs w:val="30"/>
        </w:rPr>
        <w:t>65</w:t>
      </w:r>
      <w:r w:rsidRPr="003D3270">
        <w:rPr>
          <w:rFonts w:ascii="宋体" w:hAnsi="宋体" w:cs="宋体" w:hint="eastAsia"/>
          <w:sz w:val="30"/>
          <w:szCs w:val="30"/>
        </w:rPr>
        <w:t> </w:t>
      </w:r>
      <w:r w:rsidRPr="003D3270">
        <w:rPr>
          <w:rFonts w:ascii="仿宋" w:eastAsia="仿宋" w:hAnsi="仿宋"/>
          <w:sz w:val="30"/>
          <w:szCs w:val="30"/>
        </w:rPr>
        <w:t>人，保留社保关系及其他50</w:t>
      </w:r>
      <w:r w:rsidRPr="003D3270">
        <w:rPr>
          <w:rFonts w:ascii="宋体" w:hAnsi="宋体" w:cs="宋体" w:hint="eastAsia"/>
          <w:sz w:val="30"/>
          <w:szCs w:val="30"/>
        </w:rPr>
        <w:t> </w:t>
      </w:r>
      <w:r w:rsidRPr="003D3270">
        <w:rPr>
          <w:rFonts w:ascii="仿宋" w:eastAsia="仿宋" w:hAnsi="仿宋"/>
          <w:sz w:val="30"/>
          <w:szCs w:val="30"/>
        </w:rPr>
        <w:t>人。</w:t>
      </w:r>
    </w:p>
    <w:p w:rsidR="008F7F1F" w:rsidRPr="003D3270" w:rsidRDefault="008F7F1F" w:rsidP="008F7F1F">
      <w:pPr>
        <w:spacing w:line="560" w:lineRule="exact"/>
        <w:ind w:firstLineChars="200" w:firstLine="600"/>
        <w:rPr>
          <w:rFonts w:ascii="仿宋" w:eastAsia="仿宋" w:hAnsi="仿宋"/>
          <w:sz w:val="30"/>
          <w:szCs w:val="30"/>
        </w:rPr>
      </w:pPr>
      <w:r w:rsidRPr="003D3270">
        <w:rPr>
          <w:rFonts w:ascii="仿宋" w:eastAsia="仿宋" w:hAnsi="仿宋"/>
          <w:sz w:val="30"/>
          <w:szCs w:val="30"/>
        </w:rPr>
        <w:t>学历结构：研究生3人，本科94人，专科287人，中专74人，高中、技校及以下学历1207人。</w:t>
      </w:r>
    </w:p>
    <w:p w:rsidR="00525645" w:rsidRPr="00B405B0" w:rsidRDefault="008F7F1F" w:rsidP="008F7F1F">
      <w:pPr>
        <w:spacing w:line="560" w:lineRule="exact"/>
        <w:ind w:firstLineChars="200" w:firstLine="600"/>
        <w:rPr>
          <w:rFonts w:ascii="黑体" w:eastAsia="黑体" w:hAnsi="黑体" w:cs="黑体"/>
          <w:color w:val="000000" w:themeColor="text1"/>
          <w:sz w:val="32"/>
          <w:szCs w:val="32"/>
          <w:shd w:val="clear" w:color="auto" w:fill="FFFFFF"/>
        </w:rPr>
      </w:pPr>
      <w:r w:rsidRPr="003D3270">
        <w:rPr>
          <w:rFonts w:ascii="仿宋" w:eastAsia="仿宋" w:hAnsi="仿宋" w:hint="eastAsia"/>
          <w:sz w:val="30"/>
          <w:szCs w:val="30"/>
        </w:rPr>
        <w:t>具有</w:t>
      </w:r>
      <w:r w:rsidRPr="003D3270">
        <w:rPr>
          <w:rFonts w:ascii="仿宋" w:eastAsia="仿宋" w:hAnsi="仿宋"/>
          <w:sz w:val="30"/>
          <w:szCs w:val="30"/>
        </w:rPr>
        <w:t>专业技术</w:t>
      </w:r>
      <w:r w:rsidRPr="003D3270">
        <w:rPr>
          <w:rFonts w:ascii="仿宋" w:eastAsia="仿宋" w:hAnsi="仿宋" w:hint="eastAsia"/>
          <w:sz w:val="30"/>
          <w:szCs w:val="30"/>
        </w:rPr>
        <w:t>人才</w:t>
      </w:r>
      <w:r w:rsidRPr="003D3270">
        <w:rPr>
          <w:rFonts w:ascii="仿宋" w:eastAsia="仿宋" w:hAnsi="仿宋"/>
          <w:sz w:val="30"/>
          <w:szCs w:val="30"/>
        </w:rPr>
        <w:t>282人，其中：副高级17人，中级72</w:t>
      </w:r>
      <w:r w:rsidRPr="003D3270">
        <w:rPr>
          <w:rFonts w:ascii="宋体" w:hAnsi="宋体" w:cs="宋体" w:hint="eastAsia"/>
          <w:sz w:val="30"/>
          <w:szCs w:val="30"/>
        </w:rPr>
        <w:t> </w:t>
      </w:r>
      <w:r w:rsidRPr="003D3270">
        <w:rPr>
          <w:rFonts w:ascii="仿宋" w:eastAsia="仿宋" w:hAnsi="仿宋"/>
          <w:sz w:val="30"/>
          <w:szCs w:val="30"/>
        </w:rPr>
        <w:t>人，</w:t>
      </w:r>
      <w:r w:rsidRPr="003D3270">
        <w:rPr>
          <w:rFonts w:ascii="仿宋" w:eastAsia="仿宋" w:hAnsi="仿宋"/>
          <w:sz w:val="30"/>
          <w:szCs w:val="30"/>
        </w:rPr>
        <w:lastRenderedPageBreak/>
        <w:t>初级193人</w:t>
      </w:r>
      <w:r w:rsidRPr="003D3270">
        <w:rPr>
          <w:rFonts w:ascii="仿宋" w:eastAsia="仿宋" w:hAnsi="仿宋" w:hint="eastAsia"/>
          <w:sz w:val="30"/>
          <w:szCs w:val="30"/>
        </w:rPr>
        <w:t>；具有</w:t>
      </w:r>
      <w:r w:rsidRPr="003D3270">
        <w:rPr>
          <w:rFonts w:ascii="仿宋" w:eastAsia="仿宋" w:hAnsi="仿宋"/>
          <w:sz w:val="30"/>
          <w:szCs w:val="30"/>
        </w:rPr>
        <w:t>技能人才307</w:t>
      </w:r>
      <w:r w:rsidRPr="003D3270">
        <w:rPr>
          <w:rFonts w:ascii="宋体" w:hAnsi="宋体" w:cs="宋体" w:hint="eastAsia"/>
          <w:sz w:val="30"/>
          <w:szCs w:val="30"/>
        </w:rPr>
        <w:t> </w:t>
      </w:r>
      <w:r w:rsidRPr="003D3270">
        <w:rPr>
          <w:rFonts w:ascii="仿宋" w:eastAsia="仿宋" w:hAnsi="仿宋"/>
          <w:sz w:val="30"/>
          <w:szCs w:val="30"/>
        </w:rPr>
        <w:t>人，其中：高级技师</w:t>
      </w:r>
      <w:r w:rsidRPr="003D3270">
        <w:rPr>
          <w:rFonts w:ascii="宋体" w:hAnsi="宋体" w:cs="宋体" w:hint="eastAsia"/>
          <w:sz w:val="30"/>
          <w:szCs w:val="30"/>
        </w:rPr>
        <w:t> </w:t>
      </w:r>
      <w:r w:rsidRPr="003D3270">
        <w:rPr>
          <w:rFonts w:ascii="仿宋" w:eastAsia="仿宋" w:hAnsi="仿宋"/>
          <w:sz w:val="30"/>
          <w:szCs w:val="30"/>
        </w:rPr>
        <w:t>3人，技师49人，高级技术工人126人，中级技术工人113人，初级技术工人16人。</w:t>
      </w:r>
      <w:r w:rsidRPr="003D3270">
        <w:rPr>
          <w:rFonts w:ascii="仿宋" w:eastAsia="仿宋" w:hAnsi="仿宋"/>
          <w:sz w:val="30"/>
          <w:szCs w:val="30"/>
        </w:rPr>
        <w:br/>
      </w:r>
      <w:r w:rsidR="0047780B">
        <w:rPr>
          <w:rFonts w:ascii="黑体" w:eastAsia="黑体" w:hAnsi="黑体" w:cs="黑体" w:hint="eastAsia"/>
          <w:color w:val="000000" w:themeColor="text1"/>
          <w:sz w:val="32"/>
          <w:szCs w:val="32"/>
          <w:shd w:val="clear" w:color="auto" w:fill="FFFFFF"/>
        </w:rPr>
        <w:t xml:space="preserve">    </w:t>
      </w:r>
      <w:r w:rsidR="00326D20" w:rsidRPr="00B405B0">
        <w:rPr>
          <w:rFonts w:ascii="黑体" w:eastAsia="黑体" w:hAnsi="黑体" w:cs="黑体" w:hint="eastAsia"/>
          <w:color w:val="000000" w:themeColor="text1"/>
          <w:sz w:val="32"/>
          <w:szCs w:val="32"/>
          <w:shd w:val="clear" w:color="auto" w:fill="FFFFFF"/>
        </w:rPr>
        <w:t>二、招聘岗位</w:t>
      </w:r>
      <w:r w:rsidR="009A4BE3" w:rsidRPr="00B405B0">
        <w:rPr>
          <w:rFonts w:ascii="黑体" w:eastAsia="黑体" w:hAnsi="黑体" w:cs="黑体" w:hint="eastAsia"/>
          <w:color w:val="000000" w:themeColor="text1"/>
          <w:sz w:val="32"/>
          <w:szCs w:val="32"/>
          <w:shd w:val="clear" w:color="auto" w:fill="FFFFFF"/>
        </w:rPr>
        <w:t>信息</w:t>
      </w:r>
    </w:p>
    <w:p w:rsidR="00ED4BD5" w:rsidRPr="00B405B0" w:rsidRDefault="009A4BE3" w:rsidP="00F2269C">
      <w:pPr>
        <w:pStyle w:val="a6"/>
        <w:widowControl/>
        <w:shd w:val="clear" w:color="auto" w:fill="FFFFFF"/>
        <w:spacing w:beforeAutospacing="0" w:afterAutospacing="0" w:line="56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本次招聘需求</w:t>
      </w:r>
      <w:r w:rsidR="0029442A" w:rsidRPr="00B405B0">
        <w:rPr>
          <w:rFonts w:ascii="仿宋_GB2312" w:eastAsia="仿宋_GB2312" w:hAnsi="方正仿宋简体" w:cs="方正仿宋简体" w:hint="eastAsia"/>
          <w:color w:val="000000" w:themeColor="text1"/>
          <w:kern w:val="2"/>
          <w:sz w:val="32"/>
          <w:szCs w:val="32"/>
        </w:rPr>
        <w:t>总</w:t>
      </w:r>
      <w:r w:rsidRPr="00B405B0">
        <w:rPr>
          <w:rFonts w:ascii="仿宋_GB2312" w:eastAsia="仿宋_GB2312" w:hAnsi="方正仿宋简体" w:cs="方正仿宋简体" w:hint="eastAsia"/>
          <w:color w:val="000000" w:themeColor="text1"/>
          <w:kern w:val="2"/>
          <w:sz w:val="32"/>
          <w:szCs w:val="32"/>
        </w:rPr>
        <w:t>人数为</w:t>
      </w:r>
      <w:r w:rsidR="00B21D97">
        <w:rPr>
          <w:rFonts w:ascii="仿宋_GB2312" w:eastAsia="仿宋_GB2312" w:hAnsi="方正仿宋简体" w:cs="方正仿宋简体" w:hint="eastAsia"/>
          <w:color w:val="000000" w:themeColor="text1"/>
          <w:kern w:val="2"/>
          <w:sz w:val="32"/>
          <w:szCs w:val="32"/>
        </w:rPr>
        <w:t>4</w:t>
      </w:r>
      <w:r w:rsidR="006440FB">
        <w:rPr>
          <w:rFonts w:ascii="仿宋_GB2312" w:eastAsia="仿宋_GB2312" w:hAnsi="方正仿宋简体" w:cs="方正仿宋简体" w:hint="eastAsia"/>
          <w:color w:val="000000" w:themeColor="text1"/>
          <w:kern w:val="2"/>
          <w:sz w:val="32"/>
          <w:szCs w:val="32"/>
        </w:rPr>
        <w:t>人。要求：机械制造</w:t>
      </w:r>
      <w:r w:rsidR="00BB7521">
        <w:rPr>
          <w:rFonts w:ascii="仿宋_GB2312" w:eastAsia="仿宋_GB2312" w:hAnsi="方正仿宋简体" w:cs="方正仿宋简体" w:hint="eastAsia"/>
          <w:color w:val="000000" w:themeColor="text1"/>
          <w:kern w:val="2"/>
          <w:sz w:val="32"/>
          <w:szCs w:val="32"/>
        </w:rPr>
        <w:t>及</w:t>
      </w:r>
      <w:r w:rsidR="006440FB">
        <w:rPr>
          <w:rFonts w:ascii="仿宋_GB2312" w:eastAsia="仿宋_GB2312" w:hAnsi="方正仿宋简体" w:cs="方正仿宋简体" w:hint="eastAsia"/>
          <w:color w:val="000000" w:themeColor="text1"/>
          <w:kern w:val="2"/>
          <w:sz w:val="32"/>
          <w:szCs w:val="32"/>
        </w:rPr>
        <w:t>相关专业，</w:t>
      </w:r>
      <w:r w:rsidR="00E078A8">
        <w:rPr>
          <w:rFonts w:ascii="仿宋_GB2312" w:eastAsia="仿宋_GB2312" w:hAnsi="方正仿宋简体" w:cs="方正仿宋简体" w:hint="eastAsia"/>
          <w:color w:val="000000" w:themeColor="text1"/>
          <w:kern w:val="2"/>
          <w:sz w:val="32"/>
          <w:szCs w:val="32"/>
        </w:rPr>
        <w:t>大学</w:t>
      </w:r>
      <w:r w:rsidR="006440FB">
        <w:rPr>
          <w:rFonts w:ascii="仿宋_GB2312" w:eastAsia="仿宋_GB2312" w:hAnsi="方正仿宋简体" w:cs="方正仿宋简体" w:hint="eastAsia"/>
          <w:color w:val="000000" w:themeColor="text1"/>
          <w:kern w:val="2"/>
          <w:sz w:val="32"/>
          <w:szCs w:val="32"/>
        </w:rPr>
        <w:t>本科及以</w:t>
      </w:r>
      <w:r w:rsidR="00BB7521">
        <w:rPr>
          <w:rFonts w:ascii="仿宋_GB2312" w:eastAsia="仿宋_GB2312" w:hAnsi="方正仿宋简体" w:cs="方正仿宋简体" w:hint="eastAsia"/>
          <w:color w:val="000000" w:themeColor="text1"/>
          <w:kern w:val="2"/>
          <w:sz w:val="32"/>
          <w:szCs w:val="32"/>
        </w:rPr>
        <w:t>上</w:t>
      </w:r>
      <w:r w:rsidRPr="00B405B0">
        <w:rPr>
          <w:rFonts w:ascii="仿宋_GB2312" w:eastAsia="仿宋_GB2312" w:hAnsi="方正仿宋简体" w:cs="方正仿宋简体" w:hint="eastAsia"/>
          <w:color w:val="000000" w:themeColor="text1"/>
          <w:kern w:val="2"/>
          <w:sz w:val="32"/>
          <w:szCs w:val="32"/>
        </w:rPr>
        <w:t>学历</w:t>
      </w:r>
      <w:r w:rsidR="00ED4BD5" w:rsidRPr="00B405B0">
        <w:rPr>
          <w:rFonts w:ascii="仿宋_GB2312" w:eastAsia="仿宋_GB2312" w:hAnsi="方正仿宋简体" w:cs="方正仿宋简体" w:hint="eastAsia"/>
          <w:color w:val="000000" w:themeColor="text1"/>
          <w:kern w:val="2"/>
          <w:sz w:val="32"/>
          <w:szCs w:val="32"/>
        </w:rPr>
        <w:t>。</w:t>
      </w:r>
    </w:p>
    <w:p w:rsidR="00ED4BD5" w:rsidRPr="00B405B0" w:rsidRDefault="006F532E" w:rsidP="00F31FDE">
      <w:pPr>
        <w:spacing w:line="56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三</w:t>
      </w:r>
      <w:r w:rsidR="00ED4BD5" w:rsidRPr="00B405B0">
        <w:rPr>
          <w:rFonts w:ascii="黑体" w:eastAsia="黑体" w:hAnsi="黑体" w:cs="黑体" w:hint="eastAsia"/>
          <w:color w:val="000000" w:themeColor="text1"/>
          <w:sz w:val="32"/>
          <w:szCs w:val="32"/>
          <w:shd w:val="clear" w:color="auto" w:fill="FFFFFF"/>
        </w:rPr>
        <w:t>、招聘原则</w:t>
      </w:r>
    </w:p>
    <w:p w:rsidR="00ED4BD5" w:rsidRPr="00B405B0" w:rsidRDefault="00ED4BD5" w:rsidP="00F2269C">
      <w:pPr>
        <w:pStyle w:val="a6"/>
        <w:widowControl/>
        <w:shd w:val="clear" w:color="auto" w:fill="FFFFFF"/>
        <w:spacing w:beforeAutospacing="0" w:afterAutospacing="0" w:line="56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坚持公开、公平、公正和竞争、择优的原则。</w:t>
      </w:r>
    </w:p>
    <w:p w:rsidR="005F7BD8" w:rsidRPr="00B405B0" w:rsidRDefault="005F7BD8" w:rsidP="005F7BD8">
      <w:pPr>
        <w:spacing w:line="56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四、招聘对象</w:t>
      </w:r>
    </w:p>
    <w:p w:rsidR="005F7BD8" w:rsidRPr="00B405B0" w:rsidRDefault="005F7BD8" w:rsidP="00F2269C">
      <w:pPr>
        <w:pStyle w:val="a6"/>
        <w:widowControl/>
        <w:shd w:val="clear" w:color="auto" w:fill="FFFFFF"/>
        <w:spacing w:beforeAutospacing="0" w:afterAutospacing="0" w:line="56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2020年应届高校毕业生（含 2020 届毕业生和 2018、2019 年毕业择业期内未就业的高校毕业生）。</w:t>
      </w:r>
    </w:p>
    <w:p w:rsidR="00ED4BD5" w:rsidRPr="00B405B0" w:rsidRDefault="00601EAA" w:rsidP="00F31FDE">
      <w:pPr>
        <w:spacing w:line="56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五</w:t>
      </w:r>
      <w:r w:rsidR="00ED4BD5" w:rsidRPr="00B405B0">
        <w:rPr>
          <w:rFonts w:ascii="黑体" w:eastAsia="黑体" w:hAnsi="黑体" w:cs="黑体" w:hint="eastAsia"/>
          <w:color w:val="000000" w:themeColor="text1"/>
          <w:sz w:val="32"/>
          <w:szCs w:val="32"/>
          <w:shd w:val="clear" w:color="auto" w:fill="FFFFFF"/>
        </w:rPr>
        <w:t>、招聘基本条件</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w:t>
      </w:r>
      <w:r w:rsidR="00101E9B"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 xml:space="preserve">2020 年应届高校毕业生（含 2020 </w:t>
      </w:r>
      <w:proofErr w:type="gramStart"/>
      <w:r w:rsidRPr="00B405B0">
        <w:rPr>
          <w:rFonts w:ascii="仿宋_GB2312" w:eastAsia="仿宋_GB2312" w:hAnsi="方正仿宋简体" w:cs="方正仿宋简体" w:hint="eastAsia"/>
          <w:color w:val="000000" w:themeColor="text1"/>
          <w:sz w:val="32"/>
          <w:szCs w:val="32"/>
        </w:rPr>
        <w:t>届毕</w:t>
      </w:r>
      <w:proofErr w:type="gramEnd"/>
      <w:r w:rsidRPr="00B405B0">
        <w:rPr>
          <w:rFonts w:ascii="仿宋_GB2312" w:eastAsia="仿宋_GB2312" w:hAnsi="方正仿宋简体" w:cs="方正仿宋简体" w:hint="eastAsia"/>
          <w:color w:val="000000" w:themeColor="text1"/>
          <w:sz w:val="32"/>
          <w:szCs w:val="32"/>
        </w:rPr>
        <w:t xml:space="preserve"> 业生和 2018、2019 年择业期内未就业毕业生），国境外毕业时间与学历认证时间均在 2018 年 1 月 1 日至 2020 年 12 月 31 日。</w:t>
      </w:r>
    </w:p>
    <w:p w:rsidR="00B91157"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2</w:t>
      </w:r>
      <w:r w:rsidR="00101E9B"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未与其他单位建立劳动关系，国内学历</w:t>
      </w:r>
      <w:proofErr w:type="gramStart"/>
      <w:r w:rsidRPr="00B405B0">
        <w:rPr>
          <w:rFonts w:ascii="仿宋_GB2312" w:eastAsia="仿宋_GB2312" w:hAnsi="方正仿宋简体" w:cs="方正仿宋简体" w:hint="eastAsia"/>
          <w:color w:val="000000" w:themeColor="text1"/>
          <w:sz w:val="32"/>
          <w:szCs w:val="32"/>
        </w:rPr>
        <w:t>须</w:t>
      </w:r>
      <w:r w:rsidR="00B61A63" w:rsidRPr="00B405B0">
        <w:rPr>
          <w:rFonts w:ascii="仿宋_GB2312" w:eastAsia="仿宋_GB2312" w:hAnsi="方正仿宋简体" w:cs="方正仿宋简体" w:hint="eastAsia"/>
          <w:color w:val="000000" w:themeColor="text1"/>
          <w:sz w:val="32"/>
          <w:szCs w:val="32"/>
        </w:rPr>
        <w:t>毕业</w:t>
      </w:r>
      <w:proofErr w:type="gramEnd"/>
      <w:r w:rsidR="00B61A63" w:rsidRPr="00B405B0">
        <w:rPr>
          <w:rFonts w:ascii="仿宋_GB2312" w:eastAsia="仿宋_GB2312" w:hAnsi="方正仿宋简体" w:cs="方正仿宋简体" w:hint="eastAsia"/>
          <w:color w:val="000000" w:themeColor="text1"/>
          <w:sz w:val="32"/>
          <w:szCs w:val="32"/>
        </w:rPr>
        <w:t>证、学位证</w:t>
      </w:r>
      <w:r w:rsidRPr="00B405B0">
        <w:rPr>
          <w:rFonts w:ascii="仿宋_GB2312" w:eastAsia="仿宋_GB2312" w:hAnsi="方正仿宋简体" w:cs="方正仿宋简体" w:hint="eastAsia"/>
          <w:color w:val="000000" w:themeColor="text1"/>
          <w:sz w:val="32"/>
          <w:szCs w:val="32"/>
        </w:rPr>
        <w:t>和报到证三证齐全，国境外学历须具有教育部学历认证及国境 外学习的证明；2020届应届毕业</w:t>
      </w:r>
      <w:r w:rsidR="00B61A63" w:rsidRPr="00B405B0">
        <w:rPr>
          <w:rFonts w:ascii="仿宋_GB2312" w:eastAsia="仿宋_GB2312" w:hAnsi="方正仿宋简体" w:cs="方正仿宋简体" w:hint="eastAsia"/>
          <w:color w:val="000000" w:themeColor="text1"/>
          <w:sz w:val="32"/>
          <w:szCs w:val="32"/>
        </w:rPr>
        <w:t>生</w:t>
      </w:r>
      <w:r w:rsidR="003C1454" w:rsidRPr="00B405B0">
        <w:rPr>
          <w:rFonts w:ascii="仿宋_GB2312" w:eastAsia="仿宋_GB2312" w:hAnsi="方正仿宋简体" w:cs="方正仿宋简体" w:hint="eastAsia"/>
          <w:color w:val="000000" w:themeColor="text1"/>
          <w:sz w:val="32"/>
          <w:szCs w:val="32"/>
        </w:rPr>
        <w:t>，还未</w:t>
      </w:r>
      <w:r w:rsidRPr="00B405B0">
        <w:rPr>
          <w:rFonts w:ascii="仿宋_GB2312" w:eastAsia="仿宋_GB2312" w:hAnsi="方正仿宋简体" w:cs="方正仿宋简体" w:hint="eastAsia"/>
          <w:color w:val="000000" w:themeColor="text1"/>
          <w:sz w:val="32"/>
          <w:szCs w:val="32"/>
        </w:rPr>
        <w:t>取得</w:t>
      </w:r>
      <w:r w:rsidR="00B61A63" w:rsidRPr="00B405B0">
        <w:rPr>
          <w:rFonts w:ascii="仿宋_GB2312" w:eastAsia="仿宋_GB2312" w:hAnsi="方正仿宋简体" w:cs="方正仿宋简体" w:hint="eastAsia"/>
          <w:color w:val="000000" w:themeColor="text1"/>
          <w:sz w:val="32"/>
          <w:szCs w:val="32"/>
        </w:rPr>
        <w:t>毕业证、学位证</w:t>
      </w:r>
      <w:r w:rsidR="00FC0D17" w:rsidRPr="00B405B0">
        <w:rPr>
          <w:rFonts w:ascii="仿宋_GB2312" w:eastAsia="仿宋_GB2312" w:hAnsi="方正仿宋简体" w:cs="方正仿宋简体" w:hint="eastAsia"/>
          <w:color w:val="000000" w:themeColor="text1"/>
          <w:sz w:val="32"/>
          <w:szCs w:val="32"/>
        </w:rPr>
        <w:t>的，</w:t>
      </w:r>
      <w:r w:rsidR="00D77C8E" w:rsidRPr="00B405B0">
        <w:rPr>
          <w:rFonts w:ascii="仿宋_GB2312" w:eastAsia="仿宋_GB2312" w:hAnsi="方正仿宋简体" w:cs="方正仿宋简体" w:hint="eastAsia"/>
          <w:color w:val="000000" w:themeColor="text1"/>
          <w:sz w:val="32"/>
          <w:szCs w:val="32"/>
        </w:rPr>
        <w:t>为不影响参与本次应聘</w:t>
      </w:r>
      <w:r w:rsidR="00266B58" w:rsidRPr="00B405B0">
        <w:rPr>
          <w:rFonts w:ascii="仿宋_GB2312" w:eastAsia="仿宋_GB2312" w:hAnsi="方正仿宋简体" w:cs="方正仿宋简体" w:hint="eastAsia"/>
          <w:color w:val="000000" w:themeColor="text1"/>
          <w:sz w:val="32"/>
          <w:szCs w:val="32"/>
        </w:rPr>
        <w:t>工作，</w:t>
      </w:r>
      <w:r w:rsidR="00FC0D17" w:rsidRPr="00B405B0">
        <w:rPr>
          <w:rFonts w:ascii="仿宋_GB2312" w:eastAsia="仿宋_GB2312" w:hAnsi="方正仿宋简体" w:cs="方正仿宋简体" w:hint="eastAsia"/>
          <w:color w:val="000000" w:themeColor="text1"/>
          <w:sz w:val="32"/>
          <w:szCs w:val="32"/>
        </w:rPr>
        <w:t>可由本人</w:t>
      </w:r>
      <w:r w:rsidR="00B82808" w:rsidRPr="00B405B0">
        <w:rPr>
          <w:rFonts w:ascii="仿宋_GB2312" w:eastAsia="仿宋_GB2312" w:hAnsi="方正仿宋简体" w:cs="方正仿宋简体" w:hint="eastAsia"/>
          <w:color w:val="000000" w:themeColor="text1"/>
          <w:sz w:val="32"/>
          <w:szCs w:val="32"/>
        </w:rPr>
        <w:t>填写</w:t>
      </w:r>
      <w:r w:rsidRPr="00B405B0">
        <w:rPr>
          <w:rFonts w:ascii="仿宋_GB2312" w:eastAsia="仿宋_GB2312" w:hAnsi="方正仿宋简体" w:cs="方正仿宋简体" w:hint="eastAsia"/>
          <w:color w:val="000000" w:themeColor="text1"/>
          <w:sz w:val="32"/>
          <w:szCs w:val="32"/>
        </w:rPr>
        <w:t>个人承诺书</w:t>
      </w:r>
      <w:r w:rsidR="00266B58" w:rsidRPr="00B405B0">
        <w:rPr>
          <w:rFonts w:ascii="仿宋_GB2312" w:eastAsia="仿宋_GB2312" w:hAnsi="方正仿宋简体" w:cs="方正仿宋简体" w:hint="eastAsia"/>
          <w:color w:val="000000" w:themeColor="text1"/>
          <w:sz w:val="32"/>
          <w:szCs w:val="32"/>
        </w:rPr>
        <w:t>（详见附件）</w:t>
      </w:r>
      <w:r w:rsidR="00B82808" w:rsidRPr="00B405B0">
        <w:rPr>
          <w:rFonts w:ascii="仿宋_GB2312" w:eastAsia="仿宋_GB2312" w:hAnsi="方正仿宋简体" w:cs="方正仿宋简体" w:hint="eastAsia"/>
          <w:color w:val="000000" w:themeColor="text1"/>
          <w:sz w:val="32"/>
          <w:szCs w:val="32"/>
        </w:rPr>
        <w:t>，待正式上岗</w:t>
      </w:r>
      <w:r w:rsidR="00767256">
        <w:rPr>
          <w:rFonts w:ascii="仿宋_GB2312" w:eastAsia="仿宋_GB2312" w:hAnsi="方正仿宋简体" w:cs="方正仿宋简体" w:hint="eastAsia"/>
          <w:color w:val="000000" w:themeColor="text1"/>
          <w:sz w:val="32"/>
          <w:szCs w:val="32"/>
        </w:rPr>
        <w:t>后在规定时间内提交相应证书原件</w:t>
      </w:r>
      <w:r w:rsidRPr="00B405B0">
        <w:rPr>
          <w:rFonts w:ascii="仿宋_GB2312" w:eastAsia="仿宋_GB2312" w:hAnsi="方正仿宋简体" w:cs="方正仿宋简体" w:hint="eastAsia"/>
          <w:color w:val="000000" w:themeColor="text1"/>
          <w:sz w:val="32"/>
          <w:szCs w:val="32"/>
        </w:rPr>
        <w:t>。</w:t>
      </w:r>
    </w:p>
    <w:p w:rsidR="00101E9B" w:rsidRPr="00B405B0" w:rsidRDefault="00101E9B"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3.拥护中国共产党领导，诚实守信，遵纪守法，品行端正，爱岗敬业，无任何不良记录。</w:t>
      </w:r>
    </w:p>
    <w:p w:rsidR="00101E9B" w:rsidRPr="00B405B0" w:rsidRDefault="00101E9B"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lastRenderedPageBreak/>
        <w:t>4.具有良好的职业道德、扎实的专业知识和良好的心理素质，能够正常履行</w:t>
      </w:r>
      <w:r w:rsidR="00896AE5" w:rsidRPr="00B405B0">
        <w:rPr>
          <w:rFonts w:ascii="仿宋_GB2312" w:eastAsia="仿宋_GB2312" w:hAnsi="方正仿宋简体" w:cs="方正仿宋简体" w:hint="eastAsia"/>
          <w:color w:val="000000" w:themeColor="text1"/>
          <w:sz w:val="32"/>
          <w:szCs w:val="32"/>
        </w:rPr>
        <w:t>工作</w:t>
      </w:r>
      <w:r w:rsidRPr="00B405B0">
        <w:rPr>
          <w:rFonts w:ascii="仿宋_GB2312" w:eastAsia="仿宋_GB2312" w:hAnsi="方正仿宋简体" w:cs="方正仿宋简体" w:hint="eastAsia"/>
          <w:color w:val="000000" w:themeColor="text1"/>
          <w:sz w:val="32"/>
          <w:szCs w:val="32"/>
        </w:rPr>
        <w:t>职责的身体素质。</w:t>
      </w:r>
    </w:p>
    <w:p w:rsidR="00B91157" w:rsidRPr="00B405B0" w:rsidRDefault="00896AE5"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5</w:t>
      </w:r>
      <w:r w:rsidR="00101E9B" w:rsidRPr="00B405B0">
        <w:rPr>
          <w:rFonts w:ascii="仿宋_GB2312" w:eastAsia="仿宋_GB2312" w:hAnsi="方正仿宋简体" w:cs="方正仿宋简体" w:hint="eastAsia"/>
          <w:color w:val="000000" w:themeColor="text1"/>
          <w:sz w:val="32"/>
          <w:szCs w:val="32"/>
        </w:rPr>
        <w:t>.符合岗位要求其他任职资格条件。</w:t>
      </w:r>
    </w:p>
    <w:p w:rsidR="00C363C6" w:rsidRPr="00B405B0" w:rsidRDefault="00896AE5"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6.</w:t>
      </w:r>
      <w:r w:rsidR="00C363C6" w:rsidRPr="00B405B0">
        <w:rPr>
          <w:rFonts w:ascii="仿宋_GB2312" w:eastAsia="仿宋_GB2312" w:hAnsi="方正仿宋简体" w:cs="方正仿宋简体" w:hint="eastAsia"/>
          <w:color w:val="000000" w:themeColor="text1"/>
          <w:sz w:val="32"/>
          <w:szCs w:val="32"/>
        </w:rPr>
        <w:t>具有下列情况之一的，不得报名：</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w:t>
      </w:r>
      <w:r w:rsidR="00896AE5"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按照</w:t>
      </w:r>
      <w:r w:rsidR="000C083C">
        <w:rPr>
          <w:rFonts w:ascii="仿宋_GB2312" w:eastAsia="仿宋_GB2312" w:hAnsi="方正仿宋简体" w:cs="方正仿宋简体" w:hint="eastAsia"/>
          <w:color w:val="000000" w:themeColor="text1"/>
          <w:sz w:val="32"/>
          <w:szCs w:val="32"/>
        </w:rPr>
        <w:t>企业</w:t>
      </w:r>
      <w:r w:rsidRPr="00B405B0">
        <w:rPr>
          <w:rFonts w:ascii="仿宋_GB2312" w:eastAsia="仿宋_GB2312" w:hAnsi="方正仿宋简体" w:cs="方正仿宋简体" w:hint="eastAsia"/>
          <w:color w:val="000000" w:themeColor="text1"/>
          <w:sz w:val="32"/>
          <w:szCs w:val="32"/>
        </w:rPr>
        <w:t>招聘管理规定</w:t>
      </w:r>
      <w:proofErr w:type="gramStart"/>
      <w:r w:rsidRPr="00B405B0">
        <w:rPr>
          <w:rFonts w:ascii="仿宋_GB2312" w:eastAsia="仿宋_GB2312" w:hAnsi="方正仿宋简体" w:cs="方正仿宋简体" w:hint="eastAsia"/>
          <w:color w:val="000000" w:themeColor="text1"/>
          <w:sz w:val="32"/>
          <w:szCs w:val="32"/>
        </w:rPr>
        <w:t>须就业</w:t>
      </w:r>
      <w:proofErr w:type="gramEnd"/>
      <w:r w:rsidRPr="00B405B0">
        <w:rPr>
          <w:rFonts w:ascii="仿宋_GB2312" w:eastAsia="仿宋_GB2312" w:hAnsi="方正仿宋简体" w:cs="方正仿宋简体" w:hint="eastAsia"/>
          <w:color w:val="000000" w:themeColor="text1"/>
          <w:sz w:val="32"/>
          <w:szCs w:val="32"/>
        </w:rPr>
        <w:t>回避的。</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（2）在其他单位已办理正式录用手续，报到证已使用过的。</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（3）因犯罪受过刑事处罚或被开除公职的。</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（4）被依法列入失信联合惩戒对象名单的。</w:t>
      </w:r>
    </w:p>
    <w:p w:rsidR="00C363C6"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（5）在各级公务员、事业单位招考中被认定有舞弊等严重违反纪律行为等情形的。</w:t>
      </w:r>
    </w:p>
    <w:p w:rsidR="006F532E" w:rsidRPr="00B405B0" w:rsidRDefault="00C363C6" w:rsidP="00F2269C">
      <w:pPr>
        <w:spacing w:afterLines="50" w:after="156" w:line="52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（6）存在其他不良记录的。</w:t>
      </w:r>
    </w:p>
    <w:p w:rsidR="00ED4BD5" w:rsidRPr="00B405B0" w:rsidRDefault="00601EAA" w:rsidP="00F31FDE">
      <w:pPr>
        <w:spacing w:line="56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六</w:t>
      </w:r>
      <w:r w:rsidR="00ED4BD5" w:rsidRPr="00B405B0">
        <w:rPr>
          <w:rFonts w:ascii="黑体" w:eastAsia="黑体" w:hAnsi="黑体" w:cs="黑体" w:hint="eastAsia"/>
          <w:color w:val="000000" w:themeColor="text1"/>
          <w:sz w:val="32"/>
          <w:szCs w:val="32"/>
          <w:shd w:val="clear" w:color="auto" w:fill="FFFFFF"/>
        </w:rPr>
        <w:t>、招聘程序</w:t>
      </w:r>
    </w:p>
    <w:p w:rsidR="009F185C"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（一）报名</w:t>
      </w:r>
    </w:p>
    <w:p w:rsidR="00ED4BD5" w:rsidRPr="00B405B0" w:rsidRDefault="009F185C" w:rsidP="009F185C">
      <w:pPr>
        <w:spacing w:line="560" w:lineRule="exact"/>
        <w:ind w:firstLineChars="300" w:firstLine="96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1.报名时间</w:t>
      </w:r>
    </w:p>
    <w:p w:rsidR="00ED4BD5" w:rsidRPr="00B405B0" w:rsidRDefault="009F185C" w:rsidP="00D13722">
      <w:pPr>
        <w:pStyle w:val="a6"/>
        <w:widowControl/>
        <w:shd w:val="clear" w:color="auto" w:fill="FFFFFF"/>
        <w:spacing w:beforeAutospacing="0" w:afterAutospacing="0" w:line="560" w:lineRule="exact"/>
        <w:ind w:firstLineChars="300" w:firstLine="96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截止</w:t>
      </w:r>
      <w:r w:rsidR="00ED4BD5" w:rsidRPr="00B405B0">
        <w:rPr>
          <w:rFonts w:ascii="仿宋_GB2312" w:eastAsia="仿宋_GB2312" w:hAnsi="方正仿宋简体" w:cs="方正仿宋简体" w:hint="eastAsia"/>
          <w:color w:val="000000" w:themeColor="text1"/>
          <w:kern w:val="2"/>
          <w:sz w:val="32"/>
          <w:szCs w:val="32"/>
        </w:rPr>
        <w:t>2020年7月17日</w:t>
      </w:r>
      <w:r w:rsidR="00F26D63" w:rsidRPr="00B405B0">
        <w:rPr>
          <w:rFonts w:ascii="仿宋_GB2312" w:eastAsia="仿宋_GB2312" w:hAnsi="方正仿宋简体" w:cs="方正仿宋简体" w:hint="eastAsia"/>
          <w:color w:val="000000" w:themeColor="text1"/>
          <w:kern w:val="2"/>
          <w:sz w:val="32"/>
          <w:szCs w:val="32"/>
        </w:rPr>
        <w:t>24 时前</w:t>
      </w:r>
      <w:r w:rsidR="00FE5BCE" w:rsidRPr="00B405B0">
        <w:rPr>
          <w:rFonts w:ascii="仿宋_GB2312" w:eastAsia="仿宋_GB2312" w:hAnsi="方正仿宋简体" w:cs="方正仿宋简体" w:hint="eastAsia"/>
          <w:color w:val="000000" w:themeColor="text1"/>
          <w:kern w:val="2"/>
          <w:sz w:val="32"/>
          <w:szCs w:val="32"/>
        </w:rPr>
        <w:t>。</w:t>
      </w:r>
    </w:p>
    <w:p w:rsidR="00ED4BD5" w:rsidRPr="00B405B0" w:rsidRDefault="00ED4BD5" w:rsidP="009F185C">
      <w:pPr>
        <w:pStyle w:val="a6"/>
        <w:widowControl/>
        <w:shd w:val="clear" w:color="auto" w:fill="FFFFFF"/>
        <w:spacing w:beforeAutospacing="0" w:afterAutospacing="0" w:line="560" w:lineRule="exact"/>
        <w:ind w:firstLineChars="300" w:firstLine="960"/>
        <w:rPr>
          <w:rStyle w:val="a7"/>
          <w:rFonts w:ascii="仿宋_GB2312" w:eastAsia="仿宋_GB2312" w:hAnsi="仿宋" w:cs="仿宋"/>
          <w:b w:val="0"/>
          <w:color w:val="000000" w:themeColor="text1"/>
          <w:sz w:val="32"/>
          <w:szCs w:val="32"/>
          <w:shd w:val="clear" w:color="auto" w:fill="FFFFFF"/>
        </w:rPr>
      </w:pPr>
      <w:r w:rsidRPr="00B405B0">
        <w:rPr>
          <w:rStyle w:val="a7"/>
          <w:rFonts w:ascii="仿宋_GB2312" w:eastAsia="仿宋_GB2312" w:hAnsi="仿宋" w:cs="仿宋" w:hint="eastAsia"/>
          <w:b w:val="0"/>
          <w:color w:val="000000" w:themeColor="text1"/>
          <w:sz w:val="32"/>
          <w:szCs w:val="32"/>
          <w:shd w:val="clear" w:color="auto" w:fill="FFFFFF"/>
        </w:rPr>
        <w:t>2</w:t>
      </w:r>
      <w:r w:rsidR="0029442A" w:rsidRPr="00B405B0">
        <w:rPr>
          <w:rStyle w:val="a7"/>
          <w:rFonts w:ascii="仿宋_GB2312" w:eastAsia="仿宋_GB2312" w:hAnsi="仿宋" w:cs="仿宋" w:hint="eastAsia"/>
          <w:b w:val="0"/>
          <w:color w:val="000000" w:themeColor="text1"/>
          <w:sz w:val="32"/>
          <w:szCs w:val="32"/>
          <w:shd w:val="clear" w:color="auto" w:fill="FFFFFF"/>
        </w:rPr>
        <w:t>.报名方式</w:t>
      </w:r>
    </w:p>
    <w:p w:rsidR="00ED4BD5" w:rsidRPr="00B405B0" w:rsidRDefault="00A767E6" w:rsidP="00F2269C">
      <w:pPr>
        <w:ind w:firstLineChars="300" w:firstLine="96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本次招聘采用网络报名方式，</w:t>
      </w:r>
      <w:r w:rsidR="00ED4BD5" w:rsidRPr="00B405B0">
        <w:rPr>
          <w:rFonts w:ascii="仿宋_GB2312" w:eastAsia="仿宋_GB2312" w:hAnsi="方正仿宋简体" w:cs="方正仿宋简体" w:hint="eastAsia"/>
          <w:color w:val="000000" w:themeColor="text1"/>
          <w:sz w:val="32"/>
          <w:szCs w:val="32"/>
        </w:rPr>
        <w:t>应聘人员登录</w:t>
      </w:r>
      <w:r w:rsidR="0029442A" w:rsidRPr="00B405B0">
        <w:rPr>
          <w:rFonts w:ascii="仿宋_GB2312" w:eastAsia="仿宋_GB2312" w:hAnsi="方正仿宋简体" w:cs="方正仿宋简体" w:hint="eastAsia"/>
          <w:color w:val="000000" w:themeColor="text1"/>
          <w:sz w:val="32"/>
          <w:szCs w:val="32"/>
        </w:rPr>
        <w:t>云南煤化工集团有限公司官网</w:t>
      </w:r>
      <w:r w:rsidR="00ED4BD5"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网址：</w:t>
      </w:r>
      <w:hyperlink r:id="rId8" w:history="1">
        <w:r w:rsidR="00E27DD9" w:rsidRPr="006B4BCF">
          <w:rPr>
            <w:rStyle w:val="a8"/>
            <w:rFonts w:ascii="仿宋_GB2312" w:eastAsia="仿宋_GB2312" w:hAnsi="方正仿宋简体" w:cs="方正仿宋简体" w:hint="eastAsia"/>
            <w:sz w:val="32"/>
            <w:szCs w:val="32"/>
          </w:rPr>
          <w:t>http://www.yncc.cn/），并认真阅读云南省后所煤矿2020</w:t>
        </w:r>
      </w:hyperlink>
      <w:r w:rsidR="00E27DD9">
        <w:rPr>
          <w:rFonts w:ascii="仿宋_GB2312" w:eastAsia="仿宋_GB2312" w:hAnsi="方正仿宋简体" w:cs="方正仿宋简体" w:hint="eastAsia"/>
          <w:color w:val="000000" w:themeColor="text1"/>
          <w:sz w:val="32"/>
          <w:szCs w:val="32"/>
        </w:rPr>
        <w:t>年高校大学毕业生</w:t>
      </w:r>
      <w:r w:rsidR="00800164" w:rsidRPr="00B405B0">
        <w:rPr>
          <w:rFonts w:ascii="仿宋_GB2312" w:eastAsia="仿宋_GB2312" w:hAnsi="方正仿宋简体" w:cs="方正仿宋简体" w:hint="eastAsia"/>
          <w:color w:val="000000" w:themeColor="text1"/>
          <w:sz w:val="32"/>
          <w:szCs w:val="32"/>
        </w:rPr>
        <w:t>招聘公告</w:t>
      </w:r>
      <w:r w:rsidR="003F6AFB" w:rsidRPr="00B405B0">
        <w:rPr>
          <w:rFonts w:ascii="仿宋_GB2312" w:eastAsia="仿宋_GB2312" w:hAnsi="方正仿宋简体" w:cs="方正仿宋简体" w:hint="eastAsia"/>
          <w:color w:val="000000" w:themeColor="text1"/>
          <w:sz w:val="32"/>
          <w:szCs w:val="32"/>
        </w:rPr>
        <w:t>内容</w:t>
      </w:r>
      <w:r w:rsidR="00800164"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填写报名登记表，经核对无误后</w:t>
      </w:r>
      <w:r w:rsidR="00ED4BD5" w:rsidRPr="00B405B0">
        <w:rPr>
          <w:rFonts w:ascii="仿宋_GB2312" w:eastAsia="仿宋_GB2312" w:hAnsi="方正仿宋简体" w:cs="方正仿宋简体" w:hint="eastAsia"/>
          <w:color w:val="000000" w:themeColor="text1"/>
          <w:sz w:val="32"/>
          <w:szCs w:val="32"/>
        </w:rPr>
        <w:t>，</w:t>
      </w:r>
      <w:r w:rsidR="00800164" w:rsidRPr="00B405B0">
        <w:rPr>
          <w:rFonts w:ascii="仿宋_GB2312" w:eastAsia="仿宋_GB2312" w:hAnsi="方正仿宋简体" w:cs="方正仿宋简体" w:hint="eastAsia"/>
          <w:color w:val="000000" w:themeColor="text1"/>
          <w:sz w:val="32"/>
          <w:szCs w:val="32"/>
        </w:rPr>
        <w:t>将报名信息表发送到</w:t>
      </w:r>
      <w:r w:rsidR="003F6AFB" w:rsidRPr="00B405B0">
        <w:rPr>
          <w:rFonts w:ascii="仿宋_GB2312" w:eastAsia="仿宋_GB2312" w:hAnsi="方正仿宋简体" w:cs="方正仿宋简体" w:hint="eastAsia"/>
          <w:color w:val="000000" w:themeColor="text1"/>
          <w:sz w:val="32"/>
          <w:szCs w:val="32"/>
        </w:rPr>
        <w:t>相应单位的</w:t>
      </w:r>
      <w:r w:rsidR="00800164" w:rsidRPr="00B405B0">
        <w:rPr>
          <w:rFonts w:ascii="仿宋_GB2312" w:eastAsia="仿宋_GB2312" w:hAnsi="方正仿宋简体" w:cs="方正仿宋简体" w:hint="eastAsia"/>
          <w:color w:val="000000" w:themeColor="text1"/>
          <w:sz w:val="32"/>
          <w:szCs w:val="32"/>
        </w:rPr>
        <w:t>指定邮箱，</w:t>
      </w:r>
      <w:r w:rsidR="00ED4BD5" w:rsidRPr="00B405B0">
        <w:rPr>
          <w:rFonts w:ascii="仿宋_GB2312" w:eastAsia="仿宋_GB2312" w:hAnsi="方正仿宋简体" w:cs="方正仿宋简体" w:hint="eastAsia"/>
          <w:color w:val="000000" w:themeColor="text1"/>
          <w:sz w:val="32"/>
          <w:szCs w:val="32"/>
        </w:rPr>
        <w:t>报名时须准确、真实填写个人信息、</w:t>
      </w:r>
      <w:r w:rsidR="003C1454" w:rsidRPr="00B405B0">
        <w:rPr>
          <w:rFonts w:ascii="仿宋_GB2312" w:eastAsia="仿宋_GB2312" w:hAnsi="方正仿宋简体" w:cs="方正仿宋简体" w:hint="eastAsia"/>
          <w:color w:val="000000" w:themeColor="text1"/>
          <w:sz w:val="32"/>
          <w:szCs w:val="32"/>
        </w:rPr>
        <w:lastRenderedPageBreak/>
        <w:t>并</w:t>
      </w:r>
      <w:r w:rsidR="00ED4BD5" w:rsidRPr="00B405B0">
        <w:rPr>
          <w:rFonts w:ascii="仿宋_GB2312" w:eastAsia="仿宋_GB2312" w:hAnsi="方正仿宋简体" w:cs="方正仿宋简体" w:hint="eastAsia"/>
          <w:color w:val="000000" w:themeColor="text1"/>
          <w:sz w:val="32"/>
          <w:szCs w:val="32"/>
        </w:rPr>
        <w:t>提交相关证明</w:t>
      </w:r>
      <w:r w:rsidR="006335EC" w:rsidRPr="00B405B0">
        <w:rPr>
          <w:rFonts w:ascii="仿宋_GB2312" w:eastAsia="仿宋_GB2312" w:hAnsi="方正仿宋简体" w:cs="方正仿宋简体" w:hint="eastAsia"/>
          <w:color w:val="000000" w:themeColor="text1"/>
          <w:sz w:val="32"/>
          <w:szCs w:val="32"/>
        </w:rPr>
        <w:t>材料，公司不接受除此之外任何形式的报名，不按要求投递的不予受理。</w:t>
      </w:r>
    </w:p>
    <w:p w:rsidR="00ED4BD5" w:rsidRPr="00B405B0" w:rsidRDefault="00ED4BD5" w:rsidP="009F185C">
      <w:pPr>
        <w:pStyle w:val="a6"/>
        <w:widowControl/>
        <w:shd w:val="clear" w:color="auto" w:fill="FFFFFF"/>
        <w:tabs>
          <w:tab w:val="left" w:pos="5291"/>
        </w:tabs>
        <w:spacing w:beforeAutospacing="0" w:afterAutospacing="0" w:line="560" w:lineRule="exact"/>
        <w:ind w:firstLineChars="200" w:firstLine="640"/>
        <w:rPr>
          <w:rFonts w:ascii="仿宋" w:eastAsia="仿宋" w:hAnsi="仿宋" w:cs="仿宋"/>
          <w:b/>
          <w:color w:val="000000" w:themeColor="text1"/>
          <w:sz w:val="32"/>
          <w:szCs w:val="32"/>
        </w:rPr>
      </w:pPr>
      <w:r w:rsidRPr="00B405B0">
        <w:rPr>
          <w:rStyle w:val="a7"/>
          <w:rFonts w:ascii="仿宋" w:eastAsia="仿宋" w:hAnsi="仿宋" w:cs="仿宋" w:hint="eastAsia"/>
          <w:b w:val="0"/>
          <w:color w:val="000000" w:themeColor="text1"/>
          <w:sz w:val="32"/>
          <w:szCs w:val="32"/>
          <w:shd w:val="clear" w:color="auto" w:fill="FFFFFF"/>
        </w:rPr>
        <w:t>3</w:t>
      </w:r>
      <w:r w:rsidR="0029442A" w:rsidRPr="00B405B0">
        <w:rPr>
          <w:rStyle w:val="a7"/>
          <w:rFonts w:ascii="仿宋" w:eastAsia="仿宋" w:hAnsi="仿宋" w:cs="仿宋" w:hint="eastAsia"/>
          <w:b w:val="0"/>
          <w:color w:val="000000" w:themeColor="text1"/>
          <w:sz w:val="32"/>
          <w:szCs w:val="32"/>
          <w:shd w:val="clear" w:color="auto" w:fill="FFFFFF"/>
        </w:rPr>
        <w:t>.报名要求</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（1）每名应聘者只能报考1个职位，且不得重复报名；</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2</w:t>
      </w:r>
      <w:r w:rsidRPr="00B405B0">
        <w:rPr>
          <w:rFonts w:ascii="仿宋_GB2312" w:eastAsia="仿宋_GB2312" w:hAnsi="方正仿宋简体" w:cs="方正仿宋简体" w:hint="eastAsia"/>
          <w:color w:val="000000" w:themeColor="text1"/>
          <w:sz w:val="32"/>
          <w:szCs w:val="32"/>
        </w:rPr>
        <w:t>）应聘人员应按要求上传本人免冠近照</w:t>
      </w:r>
      <w:r w:rsidR="001F6300" w:rsidRPr="00B405B0">
        <w:rPr>
          <w:rFonts w:ascii="仿宋_GB2312" w:eastAsia="仿宋_GB2312" w:hAnsi="方正仿宋简体" w:cs="方正仿宋简体" w:hint="eastAsia"/>
          <w:color w:val="000000" w:themeColor="text1"/>
          <w:sz w:val="32"/>
          <w:szCs w:val="32"/>
        </w:rPr>
        <w:t>、身份证、毕业证、学位证</w:t>
      </w:r>
      <w:r w:rsidRPr="00B405B0">
        <w:rPr>
          <w:rFonts w:ascii="仿宋_GB2312" w:eastAsia="仿宋_GB2312" w:hAnsi="方正仿宋简体" w:cs="方正仿宋简体" w:hint="eastAsia"/>
          <w:color w:val="000000" w:themeColor="text1"/>
          <w:sz w:val="32"/>
          <w:szCs w:val="32"/>
        </w:rPr>
        <w:t>等相关材料扫描文件。</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3</w:t>
      </w:r>
      <w:r w:rsidRPr="00B405B0">
        <w:rPr>
          <w:rFonts w:ascii="仿宋_GB2312" w:eastAsia="仿宋_GB2312" w:hAnsi="方正仿宋简体" w:cs="方正仿宋简体" w:hint="eastAsia"/>
          <w:color w:val="000000" w:themeColor="text1"/>
          <w:sz w:val="32"/>
          <w:szCs w:val="32"/>
        </w:rPr>
        <w:t>）所有应聘材料不予退还。</w:t>
      </w:r>
    </w:p>
    <w:p w:rsidR="00ED4BD5" w:rsidRPr="00B405B0" w:rsidRDefault="00ED4BD5" w:rsidP="00F2269C">
      <w:pPr>
        <w:ind w:firstLineChars="200" w:firstLine="640"/>
        <w:rPr>
          <w:rFonts w:ascii="方正仿宋简体" w:eastAsia="方正仿宋简体" w:hAnsi="方正仿宋简体" w:cs="方正仿宋简体"/>
          <w:color w:val="000000" w:themeColor="text1"/>
          <w:sz w:val="30"/>
          <w:szCs w:val="30"/>
        </w:rPr>
      </w:pPr>
      <w:r w:rsidRPr="00B405B0">
        <w:rPr>
          <w:rFonts w:ascii="仿宋_GB2312" w:eastAsia="仿宋_GB2312" w:hAnsi="方正仿宋简体" w:cs="方正仿宋简体" w:hint="eastAsia"/>
          <w:color w:val="000000" w:themeColor="text1"/>
          <w:sz w:val="32"/>
          <w:szCs w:val="32"/>
        </w:rPr>
        <w:t>（</w:t>
      </w:r>
      <w:r w:rsidR="0042437E" w:rsidRPr="00B405B0">
        <w:rPr>
          <w:rFonts w:ascii="仿宋_GB2312" w:eastAsia="仿宋_GB2312" w:hAnsi="方正仿宋简体" w:cs="方正仿宋简体" w:hint="eastAsia"/>
          <w:color w:val="000000" w:themeColor="text1"/>
          <w:sz w:val="32"/>
          <w:szCs w:val="32"/>
        </w:rPr>
        <w:t>4</w:t>
      </w:r>
      <w:r w:rsidRPr="00B405B0">
        <w:rPr>
          <w:rFonts w:ascii="仿宋_GB2312" w:eastAsia="仿宋_GB2312" w:hAnsi="方正仿宋简体" w:cs="方正仿宋简体" w:hint="eastAsia"/>
          <w:color w:val="000000" w:themeColor="text1"/>
          <w:sz w:val="32"/>
          <w:szCs w:val="32"/>
        </w:rPr>
        <w:t>）报考人员应如实提交有关信息和材料。凡本人填写信息错误的自行负责；弄虚作假的，一经查实即取消考试资格或聘用资格。报名与考试时使用的身份证必须一致。</w:t>
      </w:r>
    </w:p>
    <w:p w:rsidR="00ED4BD5"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（二）资格初审</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根据应聘者报名填写的信息和提供的材料，由公司根据报考岗位的资格条件进行资格初审。满足本公告报名条件且满足报考岗位资格条件的视为资格初审合格。</w:t>
      </w:r>
    </w:p>
    <w:p w:rsidR="00ED4BD5"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（三）考试</w:t>
      </w:r>
    </w:p>
    <w:p w:rsidR="00ED4BD5" w:rsidRPr="00B405B0" w:rsidRDefault="00ED4BD5" w:rsidP="009F185C">
      <w:pPr>
        <w:pStyle w:val="a6"/>
        <w:widowControl/>
        <w:shd w:val="clear" w:color="auto" w:fill="FFFFFF"/>
        <w:spacing w:beforeAutospacing="0" w:afterAutospacing="0" w:line="560" w:lineRule="exact"/>
        <w:ind w:firstLineChars="200" w:firstLine="640"/>
        <w:rPr>
          <w:rStyle w:val="a7"/>
          <w:rFonts w:ascii="仿宋" w:eastAsia="仿宋" w:hAnsi="仿宋" w:cs="仿宋"/>
          <w:b w:val="0"/>
          <w:color w:val="000000" w:themeColor="text1"/>
          <w:sz w:val="32"/>
          <w:szCs w:val="32"/>
          <w:shd w:val="clear" w:color="auto" w:fill="FFFFFF"/>
        </w:rPr>
      </w:pPr>
      <w:r w:rsidRPr="00B405B0">
        <w:rPr>
          <w:rStyle w:val="a7"/>
          <w:rFonts w:ascii="仿宋" w:eastAsia="仿宋" w:hAnsi="仿宋" w:cs="仿宋" w:hint="eastAsia"/>
          <w:b w:val="0"/>
          <w:color w:val="000000" w:themeColor="text1"/>
          <w:sz w:val="32"/>
          <w:szCs w:val="32"/>
          <w:shd w:val="clear" w:color="auto" w:fill="FFFFFF"/>
        </w:rPr>
        <w:t>1</w:t>
      </w:r>
      <w:r w:rsidR="00917667" w:rsidRPr="00B405B0">
        <w:rPr>
          <w:rStyle w:val="a7"/>
          <w:rFonts w:ascii="仿宋" w:eastAsia="仿宋" w:hAnsi="仿宋" w:cs="仿宋" w:hint="eastAsia"/>
          <w:b w:val="0"/>
          <w:color w:val="000000" w:themeColor="text1"/>
          <w:sz w:val="32"/>
          <w:szCs w:val="32"/>
          <w:shd w:val="clear" w:color="auto" w:fill="FFFFFF"/>
        </w:rPr>
        <w:t>.</w:t>
      </w:r>
      <w:r w:rsidRPr="00B405B0">
        <w:rPr>
          <w:rStyle w:val="a7"/>
          <w:rFonts w:ascii="仿宋" w:eastAsia="仿宋" w:hAnsi="仿宋" w:cs="仿宋" w:hint="eastAsia"/>
          <w:b w:val="0"/>
          <w:color w:val="000000" w:themeColor="text1"/>
          <w:sz w:val="32"/>
          <w:szCs w:val="32"/>
          <w:shd w:val="clear" w:color="auto" w:fill="FFFFFF"/>
        </w:rPr>
        <w:t>笔试</w:t>
      </w:r>
    </w:p>
    <w:p w:rsidR="00ED4BD5" w:rsidRPr="00B405B0" w:rsidRDefault="000728D0"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符合应聘条件的人员，参加笔试考核环节，</w:t>
      </w:r>
      <w:r w:rsidR="00F463BA" w:rsidRPr="00B405B0">
        <w:rPr>
          <w:rFonts w:ascii="仿宋_GB2312" w:eastAsia="仿宋_GB2312" w:hAnsi="方正仿宋简体" w:cs="方正仿宋简体" w:hint="eastAsia"/>
          <w:color w:val="000000" w:themeColor="text1"/>
          <w:sz w:val="32"/>
          <w:szCs w:val="32"/>
        </w:rPr>
        <w:t>笔试时间和地点按</w:t>
      </w:r>
      <w:r w:rsidR="000E521C" w:rsidRPr="00B405B0">
        <w:rPr>
          <w:rFonts w:ascii="仿宋_GB2312" w:eastAsia="仿宋_GB2312" w:hAnsi="方正仿宋简体" w:cs="方正仿宋简体" w:hint="eastAsia"/>
          <w:color w:val="000000" w:themeColor="text1"/>
          <w:sz w:val="32"/>
          <w:szCs w:val="32"/>
        </w:rPr>
        <w:t>所属</w:t>
      </w:r>
      <w:r w:rsidR="00F463BA" w:rsidRPr="00B405B0">
        <w:rPr>
          <w:rFonts w:ascii="仿宋_GB2312" w:eastAsia="仿宋_GB2312" w:hAnsi="方正仿宋简体" w:cs="方正仿宋简体" w:hint="eastAsia"/>
          <w:color w:val="000000" w:themeColor="text1"/>
          <w:sz w:val="32"/>
          <w:szCs w:val="32"/>
        </w:rPr>
        <w:t>企业的招聘公告计划进行统一组织安排。</w:t>
      </w:r>
      <w:r w:rsidR="00ED4BD5" w:rsidRPr="00B405B0">
        <w:rPr>
          <w:rFonts w:ascii="仿宋_GB2312" w:eastAsia="仿宋_GB2312" w:hAnsi="方正仿宋简体" w:cs="方正仿宋简体" w:hint="eastAsia"/>
          <w:color w:val="000000" w:themeColor="text1"/>
          <w:sz w:val="32"/>
          <w:szCs w:val="32"/>
        </w:rPr>
        <w:t>笔试时间</w:t>
      </w:r>
      <w:r w:rsidR="007545B1">
        <w:rPr>
          <w:rFonts w:ascii="仿宋_GB2312" w:eastAsia="仿宋_GB2312" w:hAnsi="方正仿宋简体" w:cs="方正仿宋简体" w:hint="eastAsia"/>
          <w:color w:val="000000" w:themeColor="text1"/>
          <w:sz w:val="32"/>
          <w:szCs w:val="32"/>
        </w:rPr>
        <w:t>定于2020年7月31日前，具体时间和地点</w:t>
      </w:r>
      <w:r w:rsidR="000E521C" w:rsidRPr="00B405B0">
        <w:rPr>
          <w:rFonts w:ascii="仿宋_GB2312" w:eastAsia="仿宋_GB2312" w:hAnsi="方正仿宋简体" w:cs="方正仿宋简体" w:hint="eastAsia"/>
          <w:color w:val="000000" w:themeColor="text1"/>
          <w:sz w:val="32"/>
          <w:szCs w:val="32"/>
        </w:rPr>
        <w:t>将</w:t>
      </w:r>
      <w:r w:rsidR="00ED4BD5" w:rsidRPr="00B405B0">
        <w:rPr>
          <w:rFonts w:ascii="仿宋_GB2312" w:eastAsia="仿宋_GB2312" w:hAnsi="方正仿宋简体" w:cs="方正仿宋简体" w:hint="eastAsia"/>
          <w:color w:val="000000" w:themeColor="text1"/>
          <w:sz w:val="32"/>
          <w:szCs w:val="32"/>
        </w:rPr>
        <w:t>以短信</w:t>
      </w:r>
      <w:r w:rsidR="007467E4" w:rsidRPr="00B405B0">
        <w:rPr>
          <w:rFonts w:ascii="仿宋_GB2312" w:eastAsia="仿宋_GB2312" w:hAnsi="方正仿宋简体" w:cs="方正仿宋简体" w:hint="eastAsia"/>
          <w:color w:val="000000" w:themeColor="text1"/>
          <w:sz w:val="32"/>
          <w:szCs w:val="32"/>
        </w:rPr>
        <w:t>、</w:t>
      </w:r>
      <w:r w:rsidR="00ED4BD5" w:rsidRPr="00B405B0">
        <w:rPr>
          <w:rFonts w:ascii="仿宋_GB2312" w:eastAsia="仿宋_GB2312" w:hAnsi="方正仿宋简体" w:cs="方正仿宋简体" w:hint="eastAsia"/>
          <w:color w:val="000000" w:themeColor="text1"/>
          <w:sz w:val="32"/>
          <w:szCs w:val="32"/>
        </w:rPr>
        <w:t>邮件</w:t>
      </w:r>
      <w:r w:rsidR="007467E4" w:rsidRPr="00B405B0">
        <w:rPr>
          <w:rFonts w:ascii="仿宋_GB2312" w:eastAsia="仿宋_GB2312" w:hAnsi="方正仿宋简体" w:cs="方正仿宋简体" w:hint="eastAsia"/>
          <w:color w:val="000000" w:themeColor="text1"/>
          <w:sz w:val="32"/>
          <w:szCs w:val="32"/>
        </w:rPr>
        <w:t>或电话</w:t>
      </w:r>
      <w:r w:rsidR="00ED4BD5" w:rsidRPr="00B405B0">
        <w:rPr>
          <w:rFonts w:ascii="仿宋_GB2312" w:eastAsia="仿宋_GB2312" w:hAnsi="方正仿宋简体" w:cs="方正仿宋简体" w:hint="eastAsia"/>
          <w:color w:val="000000" w:themeColor="text1"/>
          <w:sz w:val="32"/>
          <w:szCs w:val="32"/>
        </w:rPr>
        <w:t>形式另行通知，在应聘过程中如因报考人员个人信息不正确或通讯工具不畅通造成无法联系上应聘人员的，视为报考人员放弃本次应聘。</w:t>
      </w:r>
    </w:p>
    <w:p w:rsidR="00ED4BD5" w:rsidRPr="00B405B0" w:rsidRDefault="00ED4BD5" w:rsidP="009F185C">
      <w:pPr>
        <w:pStyle w:val="a6"/>
        <w:widowControl/>
        <w:shd w:val="clear" w:color="auto" w:fill="FFFFFF"/>
        <w:spacing w:beforeAutospacing="0" w:afterAutospacing="0" w:line="560" w:lineRule="exact"/>
        <w:ind w:firstLineChars="200" w:firstLine="640"/>
        <w:rPr>
          <w:rStyle w:val="a7"/>
          <w:rFonts w:ascii="仿宋" w:eastAsia="仿宋" w:hAnsi="仿宋" w:cs="仿宋"/>
          <w:b w:val="0"/>
          <w:color w:val="000000" w:themeColor="text1"/>
          <w:sz w:val="32"/>
          <w:szCs w:val="32"/>
          <w:shd w:val="clear" w:color="auto" w:fill="FFFFFF"/>
        </w:rPr>
      </w:pPr>
      <w:r w:rsidRPr="00B405B0">
        <w:rPr>
          <w:rStyle w:val="a7"/>
          <w:rFonts w:ascii="仿宋" w:eastAsia="仿宋" w:hAnsi="仿宋" w:cs="仿宋" w:hint="eastAsia"/>
          <w:b w:val="0"/>
          <w:color w:val="000000" w:themeColor="text1"/>
          <w:sz w:val="32"/>
          <w:szCs w:val="32"/>
          <w:shd w:val="clear" w:color="auto" w:fill="FFFFFF"/>
        </w:rPr>
        <w:lastRenderedPageBreak/>
        <w:t>2</w:t>
      </w:r>
      <w:r w:rsidR="00917667" w:rsidRPr="00B405B0">
        <w:rPr>
          <w:rStyle w:val="a7"/>
          <w:rFonts w:ascii="仿宋" w:eastAsia="仿宋" w:hAnsi="仿宋" w:cs="仿宋" w:hint="eastAsia"/>
          <w:b w:val="0"/>
          <w:color w:val="000000" w:themeColor="text1"/>
          <w:sz w:val="32"/>
          <w:szCs w:val="32"/>
          <w:shd w:val="clear" w:color="auto" w:fill="FFFFFF"/>
        </w:rPr>
        <w:t>.</w:t>
      </w:r>
      <w:r w:rsidRPr="00B405B0">
        <w:rPr>
          <w:rStyle w:val="a7"/>
          <w:rFonts w:ascii="仿宋" w:eastAsia="仿宋" w:hAnsi="仿宋" w:cs="仿宋" w:hint="eastAsia"/>
          <w:b w:val="0"/>
          <w:color w:val="000000" w:themeColor="text1"/>
          <w:sz w:val="32"/>
          <w:szCs w:val="32"/>
          <w:shd w:val="clear" w:color="auto" w:fill="FFFFFF"/>
        </w:rPr>
        <w:t>面试</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面试为现场面试。现场面试时须进行资格复审。主要查验</w:t>
      </w:r>
      <w:r w:rsidR="00917667" w:rsidRPr="00B405B0">
        <w:rPr>
          <w:rFonts w:ascii="仿宋_GB2312" w:eastAsia="仿宋_GB2312" w:hAnsi="方正仿宋简体" w:cs="方正仿宋简体" w:hint="eastAsia"/>
          <w:color w:val="000000" w:themeColor="text1"/>
          <w:sz w:val="32"/>
          <w:szCs w:val="32"/>
        </w:rPr>
        <w:t>应聘</w:t>
      </w:r>
      <w:r w:rsidRPr="00B405B0">
        <w:rPr>
          <w:rFonts w:ascii="仿宋_GB2312" w:eastAsia="仿宋_GB2312" w:hAnsi="方正仿宋简体" w:cs="方正仿宋简体" w:hint="eastAsia"/>
          <w:color w:val="000000" w:themeColor="text1"/>
          <w:sz w:val="32"/>
          <w:szCs w:val="32"/>
        </w:rPr>
        <w:t>人员的身份证、学历证、资格证等证件原件。如</w:t>
      </w:r>
      <w:proofErr w:type="gramStart"/>
      <w:r w:rsidR="000728D0" w:rsidRPr="00B405B0">
        <w:rPr>
          <w:rFonts w:ascii="仿宋_GB2312" w:eastAsia="仿宋_GB2312" w:hAnsi="方正仿宋简体" w:cs="方正仿宋简体" w:hint="eastAsia"/>
          <w:color w:val="000000" w:themeColor="text1"/>
          <w:sz w:val="32"/>
          <w:szCs w:val="32"/>
        </w:rPr>
        <w:t>遇</w:t>
      </w:r>
      <w:r w:rsidRPr="00B405B0">
        <w:rPr>
          <w:rFonts w:ascii="仿宋_GB2312" w:eastAsia="仿宋_GB2312" w:hAnsi="方正仿宋简体" w:cs="方正仿宋简体" w:hint="eastAsia"/>
          <w:color w:val="000000" w:themeColor="text1"/>
          <w:sz w:val="32"/>
          <w:szCs w:val="32"/>
        </w:rPr>
        <w:t>放弃</w:t>
      </w:r>
      <w:proofErr w:type="gramEnd"/>
      <w:r w:rsidRPr="00B405B0">
        <w:rPr>
          <w:rFonts w:ascii="仿宋_GB2312" w:eastAsia="仿宋_GB2312" w:hAnsi="方正仿宋简体" w:cs="方正仿宋简体" w:hint="eastAsia"/>
          <w:color w:val="000000" w:themeColor="text1"/>
          <w:sz w:val="32"/>
          <w:szCs w:val="32"/>
        </w:rPr>
        <w:t>面试资格或证件资料与报名时不相符合的，</w:t>
      </w:r>
      <w:r w:rsidR="00917667" w:rsidRPr="00B405B0">
        <w:rPr>
          <w:rFonts w:ascii="仿宋_GB2312" w:eastAsia="仿宋_GB2312" w:hAnsi="方正仿宋简体" w:cs="方正仿宋简体" w:hint="eastAsia"/>
          <w:color w:val="000000" w:themeColor="text1"/>
          <w:sz w:val="32"/>
          <w:szCs w:val="32"/>
        </w:rPr>
        <w:t>企业将</w:t>
      </w:r>
      <w:r w:rsidRPr="00B405B0">
        <w:rPr>
          <w:rFonts w:ascii="仿宋_GB2312" w:eastAsia="仿宋_GB2312" w:hAnsi="方正仿宋简体" w:cs="方正仿宋简体" w:hint="eastAsia"/>
          <w:color w:val="000000" w:themeColor="text1"/>
          <w:sz w:val="32"/>
          <w:szCs w:val="32"/>
        </w:rPr>
        <w:t>根据</w:t>
      </w:r>
      <w:r w:rsidR="00FE47F0" w:rsidRPr="00B405B0">
        <w:rPr>
          <w:rFonts w:ascii="仿宋_GB2312" w:eastAsia="仿宋_GB2312" w:hAnsi="方正仿宋简体" w:cs="方正仿宋简体" w:hint="eastAsia"/>
          <w:color w:val="000000" w:themeColor="text1"/>
          <w:sz w:val="32"/>
          <w:szCs w:val="32"/>
        </w:rPr>
        <w:t>报名情况调剂</w:t>
      </w:r>
      <w:r w:rsidRPr="00B405B0">
        <w:rPr>
          <w:rFonts w:ascii="仿宋_GB2312" w:eastAsia="仿宋_GB2312" w:hAnsi="方正仿宋简体" w:cs="方正仿宋简体" w:hint="eastAsia"/>
          <w:color w:val="000000" w:themeColor="text1"/>
          <w:sz w:val="32"/>
          <w:szCs w:val="32"/>
        </w:rPr>
        <w:t>参加面试人选。</w:t>
      </w:r>
      <w:r w:rsidR="00F97046" w:rsidRPr="00B405B0">
        <w:rPr>
          <w:rFonts w:ascii="仿宋_GB2312" w:eastAsia="仿宋_GB2312" w:hAnsi="方正仿宋简体" w:cs="方正仿宋简体" w:hint="eastAsia"/>
          <w:color w:val="000000" w:themeColor="text1"/>
          <w:sz w:val="32"/>
          <w:szCs w:val="32"/>
        </w:rPr>
        <w:t>面试时间</w:t>
      </w:r>
      <w:r w:rsidR="007545B1">
        <w:rPr>
          <w:rFonts w:ascii="仿宋_GB2312" w:eastAsia="仿宋_GB2312" w:hAnsi="方正仿宋简体" w:cs="方正仿宋简体" w:hint="eastAsia"/>
          <w:color w:val="000000" w:themeColor="text1"/>
          <w:sz w:val="32"/>
          <w:szCs w:val="32"/>
        </w:rPr>
        <w:t>定于2020年8月5日前，具体时间和</w:t>
      </w:r>
      <w:r w:rsidR="00F97046" w:rsidRPr="00B405B0">
        <w:rPr>
          <w:rFonts w:ascii="仿宋_GB2312" w:eastAsia="仿宋_GB2312" w:hAnsi="方正仿宋简体" w:cs="方正仿宋简体" w:hint="eastAsia"/>
          <w:color w:val="000000" w:themeColor="text1"/>
          <w:sz w:val="32"/>
          <w:szCs w:val="32"/>
        </w:rPr>
        <w:t>地点届时另行通知。</w:t>
      </w:r>
    </w:p>
    <w:p w:rsidR="00ED4BD5"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（四）</w:t>
      </w:r>
      <w:r w:rsidR="00917667" w:rsidRPr="00B405B0">
        <w:rPr>
          <w:rFonts w:ascii="华文楷体" w:eastAsia="华文楷体" w:hAnsi="华文楷体" w:cs="楷体" w:hint="eastAsia"/>
          <w:color w:val="000000" w:themeColor="text1"/>
          <w:sz w:val="32"/>
          <w:szCs w:val="32"/>
          <w:shd w:val="clear" w:color="auto" w:fill="FFFFFF"/>
        </w:rPr>
        <w:t>资格复查</w:t>
      </w:r>
    </w:p>
    <w:p w:rsidR="00ED4BD5" w:rsidRPr="00B405B0" w:rsidRDefault="00917667"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根据笔试和面试成绩由高到低排名，按</w:t>
      </w:r>
      <w:r w:rsidR="00ED4BD5" w:rsidRPr="00B405B0">
        <w:rPr>
          <w:rFonts w:ascii="仿宋_GB2312" w:eastAsia="仿宋_GB2312" w:hAnsi="方正仿宋简体" w:cs="方正仿宋简体" w:hint="eastAsia"/>
          <w:color w:val="000000" w:themeColor="text1"/>
          <w:sz w:val="32"/>
          <w:szCs w:val="32"/>
        </w:rPr>
        <w:t>1：1确定</w:t>
      </w:r>
      <w:r w:rsidRPr="00B405B0">
        <w:rPr>
          <w:rFonts w:ascii="仿宋_GB2312" w:eastAsia="仿宋_GB2312" w:hAnsi="方正仿宋简体" w:cs="方正仿宋简体" w:hint="eastAsia"/>
          <w:color w:val="000000" w:themeColor="text1"/>
          <w:sz w:val="32"/>
          <w:szCs w:val="32"/>
        </w:rPr>
        <w:t>拟录用人</w:t>
      </w:r>
      <w:r w:rsidR="00763319" w:rsidRPr="00B405B0">
        <w:rPr>
          <w:rFonts w:ascii="仿宋_GB2312" w:eastAsia="仿宋_GB2312" w:hAnsi="方正仿宋简体" w:cs="方正仿宋简体" w:hint="eastAsia"/>
          <w:color w:val="000000" w:themeColor="text1"/>
          <w:sz w:val="32"/>
          <w:szCs w:val="32"/>
        </w:rPr>
        <w:t>员</w:t>
      </w:r>
      <w:r w:rsidR="00ED4BD5" w:rsidRPr="00B405B0">
        <w:rPr>
          <w:rFonts w:ascii="仿宋_GB2312" w:eastAsia="仿宋_GB2312" w:hAnsi="方正仿宋简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对拟录用人</w:t>
      </w:r>
      <w:r w:rsidR="00763319" w:rsidRPr="00B405B0">
        <w:rPr>
          <w:rFonts w:ascii="仿宋_GB2312" w:eastAsia="仿宋_GB2312" w:hAnsi="方正仿宋简体" w:cs="方正仿宋简体" w:hint="eastAsia"/>
          <w:color w:val="000000" w:themeColor="text1"/>
          <w:sz w:val="32"/>
          <w:szCs w:val="32"/>
        </w:rPr>
        <w:t>员</w:t>
      </w:r>
      <w:r w:rsidRPr="00B405B0">
        <w:rPr>
          <w:rFonts w:ascii="仿宋_GB2312" w:eastAsia="仿宋_GB2312" w:hAnsi="方正仿宋简体" w:cs="方正仿宋简体" w:hint="eastAsia"/>
          <w:color w:val="000000" w:themeColor="text1"/>
          <w:sz w:val="32"/>
          <w:szCs w:val="32"/>
        </w:rPr>
        <w:t>进行资格复查，</w:t>
      </w:r>
      <w:proofErr w:type="gramStart"/>
      <w:r w:rsidR="00ED4BD5" w:rsidRPr="00B405B0">
        <w:rPr>
          <w:rFonts w:ascii="仿宋_GB2312" w:eastAsia="仿宋_GB2312" w:hAnsi="方正仿宋简体" w:cs="方正仿宋简体" w:hint="eastAsia"/>
          <w:color w:val="000000" w:themeColor="text1"/>
          <w:sz w:val="32"/>
          <w:szCs w:val="32"/>
        </w:rPr>
        <w:t>若</w:t>
      </w:r>
      <w:r w:rsidRPr="00B405B0">
        <w:rPr>
          <w:rFonts w:ascii="仿宋_GB2312" w:eastAsia="仿宋_GB2312" w:hAnsi="方正仿宋简体" w:cs="方正仿宋简体" w:hint="eastAsia"/>
          <w:color w:val="000000" w:themeColor="text1"/>
          <w:sz w:val="32"/>
          <w:szCs w:val="32"/>
        </w:rPr>
        <w:t>拟录用</w:t>
      </w:r>
      <w:proofErr w:type="gramEnd"/>
      <w:r w:rsidRPr="00B405B0">
        <w:rPr>
          <w:rFonts w:ascii="仿宋_GB2312" w:eastAsia="仿宋_GB2312" w:hAnsi="方正仿宋简体" w:cs="方正仿宋简体" w:hint="eastAsia"/>
          <w:color w:val="000000" w:themeColor="text1"/>
          <w:sz w:val="32"/>
          <w:szCs w:val="32"/>
        </w:rPr>
        <w:t>人</w:t>
      </w:r>
      <w:r w:rsidR="00763319" w:rsidRPr="00B405B0">
        <w:rPr>
          <w:rFonts w:ascii="仿宋_GB2312" w:eastAsia="仿宋_GB2312" w:hAnsi="方正仿宋简体" w:cs="方正仿宋简体" w:hint="eastAsia"/>
          <w:color w:val="000000" w:themeColor="text1"/>
          <w:sz w:val="32"/>
          <w:szCs w:val="32"/>
        </w:rPr>
        <w:t>员</w:t>
      </w:r>
      <w:r w:rsidR="00ED4BD5" w:rsidRPr="00B405B0">
        <w:rPr>
          <w:rFonts w:ascii="仿宋_GB2312" w:eastAsia="仿宋_GB2312" w:hAnsi="方正仿宋简体" w:cs="方正仿宋简体" w:hint="eastAsia"/>
          <w:color w:val="000000" w:themeColor="text1"/>
          <w:sz w:val="32"/>
          <w:szCs w:val="32"/>
        </w:rPr>
        <w:t>放弃，可依次递补。</w:t>
      </w:r>
      <w:r w:rsidR="00DC5469" w:rsidRPr="00B405B0">
        <w:rPr>
          <w:rFonts w:ascii="仿宋_GB2312" w:eastAsia="仿宋_GB2312" w:hAnsi="方正仿宋简体" w:cs="方正仿宋简体" w:hint="eastAsia"/>
          <w:color w:val="000000" w:themeColor="text1"/>
          <w:sz w:val="32"/>
          <w:szCs w:val="32"/>
        </w:rPr>
        <w:t>资格复查</w:t>
      </w:r>
      <w:r w:rsidR="00ED4BD5" w:rsidRPr="00B405B0">
        <w:rPr>
          <w:rFonts w:ascii="仿宋_GB2312" w:eastAsia="仿宋_GB2312" w:hAnsi="方正仿宋简体" w:cs="方正仿宋简体" w:hint="eastAsia"/>
          <w:color w:val="000000" w:themeColor="text1"/>
          <w:sz w:val="32"/>
          <w:szCs w:val="32"/>
        </w:rPr>
        <w:t>中发现存在虚构、故意隐瞒个人重要信息的或存在舞弊、提供虚假资料等影响录用条件的行为，取消</w:t>
      </w:r>
      <w:r w:rsidR="00763319" w:rsidRPr="00B405B0">
        <w:rPr>
          <w:rFonts w:ascii="仿宋_GB2312" w:eastAsia="仿宋_GB2312" w:hAnsi="方正仿宋简体" w:cs="方正仿宋简体" w:hint="eastAsia"/>
          <w:color w:val="000000" w:themeColor="text1"/>
          <w:sz w:val="32"/>
          <w:szCs w:val="32"/>
        </w:rPr>
        <w:t>拟</w:t>
      </w:r>
      <w:r w:rsidR="00ED4BD5" w:rsidRPr="00B405B0">
        <w:rPr>
          <w:rFonts w:ascii="仿宋_GB2312" w:eastAsia="仿宋_GB2312" w:hAnsi="方正仿宋简体" w:cs="方正仿宋简体" w:hint="eastAsia"/>
          <w:color w:val="000000" w:themeColor="text1"/>
          <w:sz w:val="32"/>
          <w:szCs w:val="32"/>
        </w:rPr>
        <w:t xml:space="preserve">录用资格。 </w:t>
      </w:r>
    </w:p>
    <w:p w:rsidR="00F97046" w:rsidRPr="00B405B0" w:rsidRDefault="00ED4BD5" w:rsidP="00F2269C">
      <w:pPr>
        <w:spacing w:line="560" w:lineRule="exact"/>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根据</w:t>
      </w:r>
      <w:r w:rsidR="00FC42BE">
        <w:rPr>
          <w:rFonts w:ascii="仿宋_GB2312" w:eastAsia="仿宋_GB2312" w:hAnsi="方正仿宋简体" w:cs="方正仿宋简体" w:hint="eastAsia"/>
          <w:color w:val="000000" w:themeColor="text1"/>
          <w:sz w:val="32"/>
          <w:szCs w:val="32"/>
        </w:rPr>
        <w:t>矿</w:t>
      </w:r>
      <w:r w:rsidRPr="00B405B0">
        <w:rPr>
          <w:rFonts w:ascii="仿宋_GB2312" w:eastAsia="仿宋_GB2312" w:hAnsi="方正仿宋简体" w:cs="方正仿宋简体" w:hint="eastAsia"/>
          <w:color w:val="000000" w:themeColor="text1"/>
          <w:sz w:val="32"/>
          <w:szCs w:val="32"/>
        </w:rPr>
        <w:t>招聘方案确定体检对象，并通知本人到</w:t>
      </w:r>
      <w:r w:rsidR="00F97046" w:rsidRPr="00B405B0">
        <w:rPr>
          <w:rFonts w:ascii="仿宋_GB2312" w:eastAsia="仿宋_GB2312" w:hAnsi="方正仿宋简体" w:cs="方正仿宋简体" w:hint="eastAsia"/>
          <w:color w:val="000000" w:themeColor="text1"/>
          <w:sz w:val="32"/>
          <w:szCs w:val="32"/>
        </w:rPr>
        <w:t>县</w:t>
      </w:r>
      <w:r w:rsidRPr="00B405B0">
        <w:rPr>
          <w:rFonts w:ascii="仿宋_GB2312" w:eastAsia="仿宋_GB2312" w:hAnsi="方正仿宋简体" w:cs="方正仿宋简体" w:hint="eastAsia"/>
          <w:color w:val="000000" w:themeColor="text1"/>
          <w:sz w:val="32"/>
          <w:szCs w:val="32"/>
        </w:rPr>
        <w:t>级</w:t>
      </w:r>
      <w:r w:rsidR="00F97046" w:rsidRPr="00B405B0">
        <w:rPr>
          <w:rFonts w:ascii="仿宋_GB2312" w:eastAsia="仿宋_GB2312" w:hAnsi="方正仿宋简体" w:cs="方正仿宋简体" w:hint="eastAsia"/>
          <w:color w:val="000000" w:themeColor="text1"/>
          <w:sz w:val="32"/>
          <w:szCs w:val="32"/>
        </w:rPr>
        <w:t>及</w:t>
      </w:r>
      <w:r w:rsidRPr="00B405B0">
        <w:rPr>
          <w:rFonts w:ascii="仿宋_GB2312" w:eastAsia="仿宋_GB2312" w:hAnsi="方正仿宋简体" w:cs="方正仿宋简体" w:hint="eastAsia"/>
          <w:color w:val="000000" w:themeColor="text1"/>
          <w:sz w:val="32"/>
          <w:szCs w:val="32"/>
        </w:rPr>
        <w:t>以上</w:t>
      </w:r>
      <w:r w:rsidR="00F82155" w:rsidRPr="00B405B0">
        <w:rPr>
          <w:rFonts w:ascii="仿宋_GB2312" w:eastAsia="仿宋_GB2312" w:hAnsi="方正仿宋简体" w:cs="方正仿宋简体" w:hint="eastAsia"/>
          <w:color w:val="000000" w:themeColor="text1"/>
          <w:sz w:val="32"/>
          <w:szCs w:val="32"/>
        </w:rPr>
        <w:t>公立</w:t>
      </w:r>
      <w:r w:rsidRPr="00B405B0">
        <w:rPr>
          <w:rFonts w:ascii="仿宋_GB2312" w:eastAsia="仿宋_GB2312" w:hAnsi="方正仿宋简体" w:cs="方正仿宋简体" w:hint="eastAsia"/>
          <w:color w:val="000000" w:themeColor="text1"/>
          <w:sz w:val="32"/>
          <w:szCs w:val="32"/>
        </w:rPr>
        <w:t>医院进行体检。</w:t>
      </w:r>
    </w:p>
    <w:p w:rsidR="00F97046" w:rsidRPr="00B405B0" w:rsidRDefault="00F97046" w:rsidP="00F97046">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（五）预审批</w:t>
      </w:r>
    </w:p>
    <w:p w:rsidR="00ED4BD5" w:rsidRPr="00B405B0" w:rsidRDefault="00F97046"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拟录用人员统一上报集团公司党委工作与人力资源部门审核签批，确定拟录用人员名单。</w:t>
      </w:r>
    </w:p>
    <w:p w:rsidR="00ED4BD5"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w:t>
      </w:r>
      <w:r w:rsidR="00674E6C" w:rsidRPr="00B405B0">
        <w:rPr>
          <w:rFonts w:ascii="华文楷体" w:eastAsia="华文楷体" w:hAnsi="华文楷体" w:cs="楷体" w:hint="eastAsia"/>
          <w:color w:val="000000" w:themeColor="text1"/>
          <w:sz w:val="32"/>
          <w:szCs w:val="32"/>
          <w:shd w:val="clear" w:color="auto" w:fill="FFFFFF"/>
        </w:rPr>
        <w:t>六</w:t>
      </w:r>
      <w:r w:rsidRPr="00B405B0">
        <w:rPr>
          <w:rFonts w:ascii="华文楷体" w:eastAsia="华文楷体" w:hAnsi="华文楷体" w:cs="楷体" w:hint="eastAsia"/>
          <w:color w:val="000000" w:themeColor="text1"/>
          <w:sz w:val="32"/>
          <w:szCs w:val="32"/>
          <w:shd w:val="clear" w:color="auto" w:fill="FFFFFF"/>
        </w:rPr>
        <w:t>）公示</w:t>
      </w:r>
    </w:p>
    <w:p w:rsidR="00ED4BD5" w:rsidRPr="00B405B0" w:rsidRDefault="00ED4BD5" w:rsidP="00F2269C">
      <w:pPr>
        <w:ind w:firstLineChars="200" w:firstLine="640"/>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对体检合格的拟录用人员在</w:t>
      </w:r>
      <w:proofErr w:type="gramStart"/>
      <w:r w:rsidR="00674E6C" w:rsidRPr="00B405B0">
        <w:rPr>
          <w:rFonts w:ascii="仿宋_GB2312" w:eastAsia="仿宋_GB2312" w:hAnsi="方正仿宋简体" w:cs="方正仿宋简体" w:hint="eastAsia"/>
          <w:color w:val="000000" w:themeColor="text1"/>
          <w:sz w:val="32"/>
          <w:szCs w:val="32"/>
        </w:rPr>
        <w:t>集团</w:t>
      </w:r>
      <w:r w:rsidR="00C55554" w:rsidRPr="00B405B0">
        <w:rPr>
          <w:rFonts w:ascii="仿宋_GB2312" w:eastAsia="仿宋_GB2312" w:hAnsi="方正仿宋简体" w:cs="方正仿宋简体" w:hint="eastAsia"/>
          <w:color w:val="000000" w:themeColor="text1"/>
          <w:sz w:val="32"/>
          <w:szCs w:val="32"/>
        </w:rPr>
        <w:t>公司</w:t>
      </w:r>
      <w:r w:rsidRPr="00B405B0">
        <w:rPr>
          <w:rFonts w:ascii="仿宋_GB2312" w:eastAsia="仿宋_GB2312" w:hAnsi="方正仿宋简体" w:cs="方正仿宋简体" w:hint="eastAsia"/>
          <w:color w:val="000000" w:themeColor="text1"/>
          <w:sz w:val="32"/>
          <w:szCs w:val="32"/>
        </w:rPr>
        <w:t>官网</w:t>
      </w:r>
      <w:r w:rsidR="00674E6C" w:rsidRPr="00B405B0">
        <w:rPr>
          <w:rFonts w:ascii="仿宋_GB2312" w:eastAsia="仿宋_GB2312" w:hAnsi="方正仿宋简体" w:cs="方正仿宋简体" w:hint="eastAsia"/>
          <w:color w:val="000000" w:themeColor="text1"/>
          <w:sz w:val="32"/>
          <w:szCs w:val="32"/>
        </w:rPr>
        <w:t>和</w:t>
      </w:r>
      <w:proofErr w:type="gramEnd"/>
      <w:r w:rsidR="009B1F40">
        <w:rPr>
          <w:rFonts w:ascii="仿宋_GB2312" w:eastAsia="仿宋_GB2312" w:hAnsi="方正仿宋简体" w:cs="方正仿宋简体" w:hint="eastAsia"/>
          <w:color w:val="000000" w:themeColor="text1"/>
          <w:sz w:val="32"/>
          <w:szCs w:val="32"/>
        </w:rPr>
        <w:t>后所煤矿网站</w:t>
      </w:r>
      <w:r w:rsidR="00674E6C" w:rsidRPr="00B405B0">
        <w:rPr>
          <w:rFonts w:ascii="仿宋_GB2312" w:eastAsia="仿宋_GB2312" w:hAnsi="方正仿宋简体" w:cs="方正仿宋简体" w:hint="eastAsia"/>
          <w:color w:val="000000" w:themeColor="text1"/>
          <w:sz w:val="32"/>
          <w:szCs w:val="32"/>
        </w:rPr>
        <w:t>同时公示7天</w:t>
      </w:r>
      <w:r w:rsidR="001B3841" w:rsidRPr="00B405B0">
        <w:rPr>
          <w:rFonts w:ascii="仿宋_GB2312" w:eastAsia="仿宋_GB2312" w:hAnsi="方正仿宋简体" w:cs="方正仿宋简体" w:hint="eastAsia"/>
          <w:color w:val="000000" w:themeColor="text1"/>
          <w:sz w:val="32"/>
          <w:szCs w:val="32"/>
        </w:rPr>
        <w:t>（</w:t>
      </w:r>
      <w:r w:rsidR="009B1F40">
        <w:rPr>
          <w:rFonts w:ascii="仿宋_GB2312" w:eastAsia="仿宋_GB2312" w:hAnsi="方正仿宋简体" w:cs="方正仿宋简体" w:hint="eastAsia"/>
          <w:color w:val="000000" w:themeColor="text1"/>
          <w:sz w:val="32"/>
          <w:szCs w:val="32"/>
        </w:rPr>
        <w:t>集团公司</w:t>
      </w:r>
      <w:r w:rsidR="001B3841" w:rsidRPr="00B405B0">
        <w:rPr>
          <w:rFonts w:ascii="仿宋_GB2312" w:eastAsia="仿宋_GB2312" w:hAnsi="方正仿宋简体" w:cs="方正仿宋简体" w:hint="eastAsia"/>
          <w:color w:val="000000" w:themeColor="text1"/>
          <w:sz w:val="32"/>
          <w:szCs w:val="32"/>
        </w:rPr>
        <w:t>网址：</w:t>
      </w:r>
      <w:hyperlink r:id="rId9" w:history="1">
        <w:r w:rsidR="00C86B54" w:rsidRPr="006B4BCF">
          <w:rPr>
            <w:rStyle w:val="a8"/>
            <w:rFonts w:ascii="仿宋_GB2312" w:eastAsia="仿宋_GB2312" w:hAnsi="方正仿宋简体" w:cs="方正仿宋简体" w:hint="eastAsia"/>
            <w:sz w:val="32"/>
            <w:szCs w:val="32"/>
          </w:rPr>
          <w:t>http://www.yncc.cn/</w:t>
        </w:r>
      </w:hyperlink>
      <w:r w:rsidR="00C86B54">
        <w:rPr>
          <w:rFonts w:ascii="仿宋_GB2312" w:eastAsia="仿宋_GB2312" w:hAnsi="方正仿宋简体" w:cs="方正仿宋简体" w:hint="eastAsia"/>
          <w:color w:val="000000" w:themeColor="text1"/>
          <w:sz w:val="32"/>
          <w:szCs w:val="32"/>
        </w:rPr>
        <w:t>；后所煤矿网址：</w:t>
      </w:r>
      <w:r w:rsidR="00C86B54" w:rsidRPr="00C86B54">
        <w:rPr>
          <w:rFonts w:ascii="仿宋_GB2312" w:eastAsia="仿宋_GB2312" w:hAnsi="方正仿宋简体" w:cs="方正仿宋简体"/>
          <w:color w:val="000000" w:themeColor="text1"/>
          <w:sz w:val="32"/>
          <w:szCs w:val="32"/>
        </w:rPr>
        <w:t>http://www.ynhsmk.cn/</w:t>
      </w:r>
      <w:r w:rsidR="001B3841" w:rsidRPr="00B405B0">
        <w:rPr>
          <w:rFonts w:ascii="仿宋_GB2312" w:eastAsia="仿宋_GB2312" w:hAnsi="方正仿宋简体" w:cs="方正仿宋简体" w:hint="eastAsia"/>
          <w:color w:val="000000" w:themeColor="text1"/>
          <w:sz w:val="32"/>
          <w:szCs w:val="32"/>
        </w:rPr>
        <w:t>）</w:t>
      </w:r>
      <w:r w:rsidR="00C86B54">
        <w:rPr>
          <w:rFonts w:ascii="仿宋_GB2312" w:eastAsia="仿宋_GB2312" w:hAnsi="方正仿宋简体" w:cs="方正仿宋简体" w:hint="eastAsia"/>
          <w:color w:val="000000" w:themeColor="text1"/>
          <w:sz w:val="32"/>
          <w:szCs w:val="32"/>
        </w:rPr>
        <w:t>。</w:t>
      </w:r>
      <w:r w:rsidR="00674E6C" w:rsidRPr="00B405B0">
        <w:rPr>
          <w:rFonts w:ascii="仿宋_GB2312" w:eastAsia="仿宋_GB2312" w:hAnsi="方正仿宋简体" w:cs="方正仿宋简体" w:hint="eastAsia"/>
          <w:color w:val="000000" w:themeColor="text1"/>
          <w:sz w:val="32"/>
          <w:szCs w:val="32"/>
        </w:rPr>
        <w:t>公示期内无不良举报或反应的拟录用人员，</w:t>
      </w:r>
      <w:r w:rsidRPr="00B405B0">
        <w:rPr>
          <w:rFonts w:ascii="仿宋_GB2312" w:eastAsia="仿宋_GB2312" w:hAnsi="方正仿宋简体" w:cs="方正仿宋简体" w:hint="eastAsia"/>
          <w:color w:val="000000" w:themeColor="text1"/>
          <w:sz w:val="32"/>
          <w:szCs w:val="32"/>
        </w:rPr>
        <w:t>发放入职通知。</w:t>
      </w:r>
    </w:p>
    <w:p w:rsidR="00ED4BD5" w:rsidRPr="00B405B0" w:rsidRDefault="00ED4BD5" w:rsidP="00ED4BD5">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w:t>
      </w:r>
      <w:r w:rsidR="00674E6C" w:rsidRPr="00B405B0">
        <w:rPr>
          <w:rFonts w:ascii="华文楷体" w:eastAsia="华文楷体" w:hAnsi="华文楷体" w:cs="楷体" w:hint="eastAsia"/>
          <w:color w:val="000000" w:themeColor="text1"/>
          <w:sz w:val="32"/>
          <w:szCs w:val="32"/>
          <w:shd w:val="clear" w:color="auto" w:fill="FFFFFF"/>
        </w:rPr>
        <w:t>七</w:t>
      </w:r>
      <w:r w:rsidRPr="00B405B0">
        <w:rPr>
          <w:rFonts w:ascii="华文楷体" w:eastAsia="华文楷体" w:hAnsi="华文楷体" w:cs="楷体" w:hint="eastAsia"/>
          <w:color w:val="000000" w:themeColor="text1"/>
          <w:sz w:val="32"/>
          <w:szCs w:val="32"/>
          <w:shd w:val="clear" w:color="auto" w:fill="FFFFFF"/>
        </w:rPr>
        <w:t>）办理录用手续</w:t>
      </w:r>
    </w:p>
    <w:p w:rsidR="004F1396" w:rsidRPr="00B405B0" w:rsidRDefault="00D818C3" w:rsidP="00F2269C">
      <w:pPr>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lastRenderedPageBreak/>
        <w:t>录用人员入</w:t>
      </w:r>
      <w:proofErr w:type="gramStart"/>
      <w:r>
        <w:rPr>
          <w:rFonts w:ascii="仿宋_GB2312" w:eastAsia="仿宋_GB2312" w:hAnsi="方正仿宋简体" w:cs="方正仿宋简体" w:hint="eastAsia"/>
          <w:color w:val="000000" w:themeColor="text1"/>
          <w:sz w:val="32"/>
          <w:szCs w:val="32"/>
        </w:rPr>
        <w:t>职材料</w:t>
      </w:r>
      <w:proofErr w:type="gramEnd"/>
      <w:r>
        <w:rPr>
          <w:rFonts w:ascii="仿宋_GB2312" w:eastAsia="仿宋_GB2312" w:hAnsi="方正仿宋简体" w:cs="方正仿宋简体" w:hint="eastAsia"/>
          <w:color w:val="000000" w:themeColor="text1"/>
          <w:sz w:val="32"/>
          <w:szCs w:val="32"/>
        </w:rPr>
        <w:t>提供齐全后，</w:t>
      </w:r>
      <w:r w:rsidR="00ED4BD5" w:rsidRPr="00B405B0">
        <w:rPr>
          <w:rFonts w:ascii="仿宋_GB2312" w:eastAsia="仿宋_GB2312" w:hAnsi="方正仿宋简体" w:cs="方正仿宋简体" w:hint="eastAsia"/>
          <w:color w:val="000000" w:themeColor="text1"/>
          <w:sz w:val="32"/>
          <w:szCs w:val="32"/>
        </w:rPr>
        <w:t>签订劳动合同。其中：在录用通知时限内不能提交入</w:t>
      </w:r>
      <w:proofErr w:type="gramStart"/>
      <w:r w:rsidR="00ED4BD5" w:rsidRPr="00B405B0">
        <w:rPr>
          <w:rFonts w:ascii="仿宋_GB2312" w:eastAsia="仿宋_GB2312" w:hAnsi="方正仿宋简体" w:cs="方正仿宋简体" w:hint="eastAsia"/>
          <w:color w:val="000000" w:themeColor="text1"/>
          <w:sz w:val="32"/>
          <w:szCs w:val="32"/>
        </w:rPr>
        <w:t>职材料</w:t>
      </w:r>
      <w:proofErr w:type="gramEnd"/>
      <w:r w:rsidR="00ED4BD5" w:rsidRPr="00B405B0">
        <w:rPr>
          <w:rFonts w:ascii="仿宋_GB2312" w:eastAsia="仿宋_GB2312" w:hAnsi="方正仿宋简体" w:cs="方正仿宋简体" w:hint="eastAsia"/>
          <w:color w:val="000000" w:themeColor="text1"/>
          <w:sz w:val="32"/>
          <w:szCs w:val="32"/>
        </w:rPr>
        <w:t>的不予录用，录用人员按</w:t>
      </w:r>
      <w:r w:rsidR="00C55554" w:rsidRPr="00B405B0">
        <w:rPr>
          <w:rFonts w:ascii="仿宋_GB2312" w:eastAsia="仿宋_GB2312" w:hAnsi="方正仿宋简体" w:cs="方正仿宋简体" w:hint="eastAsia"/>
          <w:color w:val="000000" w:themeColor="text1"/>
          <w:sz w:val="32"/>
          <w:szCs w:val="32"/>
        </w:rPr>
        <w:t>所属</w:t>
      </w:r>
      <w:r w:rsidR="00ED4BD5" w:rsidRPr="00B405B0">
        <w:rPr>
          <w:rFonts w:ascii="仿宋_GB2312" w:eastAsia="仿宋_GB2312" w:hAnsi="方正仿宋简体" w:cs="方正仿宋简体" w:hint="eastAsia"/>
          <w:color w:val="000000" w:themeColor="text1"/>
          <w:sz w:val="32"/>
          <w:szCs w:val="32"/>
        </w:rPr>
        <w:t>各</w:t>
      </w:r>
      <w:r w:rsidR="00C55554" w:rsidRPr="00B405B0">
        <w:rPr>
          <w:rFonts w:ascii="仿宋_GB2312" w:eastAsia="仿宋_GB2312" w:hAnsi="方正仿宋简体" w:cs="方正仿宋简体" w:hint="eastAsia"/>
          <w:color w:val="000000" w:themeColor="text1"/>
          <w:sz w:val="32"/>
          <w:szCs w:val="32"/>
        </w:rPr>
        <w:t>企业</w:t>
      </w:r>
      <w:r w:rsidR="00ED4BD5" w:rsidRPr="00B405B0">
        <w:rPr>
          <w:rFonts w:ascii="仿宋_GB2312" w:eastAsia="仿宋_GB2312" w:hAnsi="方正仿宋简体" w:cs="方正仿宋简体" w:hint="eastAsia"/>
          <w:color w:val="000000" w:themeColor="text1"/>
          <w:sz w:val="32"/>
          <w:szCs w:val="32"/>
        </w:rPr>
        <w:t>薪酬制度核定薪酬待遇。</w:t>
      </w:r>
    </w:p>
    <w:p w:rsidR="004F1396" w:rsidRPr="00B405B0" w:rsidRDefault="004F1396" w:rsidP="004F1396">
      <w:pPr>
        <w:spacing w:line="560" w:lineRule="exact"/>
        <w:ind w:firstLineChars="100" w:firstLine="320"/>
        <w:rPr>
          <w:rFonts w:ascii="华文楷体" w:eastAsia="华文楷体" w:hAnsi="华文楷体" w:cs="楷体"/>
          <w:color w:val="000000" w:themeColor="text1"/>
          <w:sz w:val="32"/>
          <w:szCs w:val="32"/>
          <w:shd w:val="clear" w:color="auto" w:fill="FFFFFF"/>
        </w:rPr>
      </w:pPr>
      <w:r w:rsidRPr="00B405B0">
        <w:rPr>
          <w:rFonts w:ascii="华文楷体" w:eastAsia="华文楷体" w:hAnsi="华文楷体" w:cs="楷体" w:hint="eastAsia"/>
          <w:color w:val="000000" w:themeColor="text1"/>
          <w:sz w:val="32"/>
          <w:szCs w:val="32"/>
          <w:shd w:val="clear" w:color="auto" w:fill="FFFFFF"/>
        </w:rPr>
        <w:t>（八）其他事项</w:t>
      </w:r>
    </w:p>
    <w:p w:rsidR="00ED4BD5" w:rsidRPr="00B405B0" w:rsidRDefault="00D818C3" w:rsidP="00F2269C">
      <w:pPr>
        <w:ind w:firstLineChars="200" w:firstLine="64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招聘期间，企业将按招聘程序与应聘者进行沟通联系，</w:t>
      </w:r>
      <w:r w:rsidR="004F1396" w:rsidRPr="00B405B0">
        <w:rPr>
          <w:rFonts w:ascii="仿宋_GB2312" w:eastAsia="仿宋_GB2312" w:hAnsi="方正仿宋简体" w:cs="方正仿宋简体" w:hint="eastAsia"/>
          <w:color w:val="000000" w:themeColor="text1"/>
          <w:sz w:val="32"/>
          <w:szCs w:val="32"/>
        </w:rPr>
        <w:t>请各位应聘者提供真实有效的联系电话和联系邮箱，保持通讯畅通，等待通知，谢绝来访。</w:t>
      </w:r>
    </w:p>
    <w:p w:rsidR="00ED4BD5" w:rsidRPr="00B405B0" w:rsidRDefault="00601EAA" w:rsidP="009B04DA">
      <w:pPr>
        <w:spacing w:line="560" w:lineRule="exact"/>
        <w:ind w:firstLineChars="200" w:firstLine="640"/>
        <w:rPr>
          <w:rFonts w:ascii="黑体" w:eastAsia="黑体" w:hAnsi="黑体" w:cs="黑体"/>
          <w:color w:val="000000" w:themeColor="text1"/>
          <w:sz w:val="32"/>
          <w:szCs w:val="32"/>
          <w:shd w:val="clear" w:color="auto" w:fill="FFFFFF"/>
        </w:rPr>
      </w:pPr>
      <w:r w:rsidRPr="00B405B0">
        <w:rPr>
          <w:rFonts w:ascii="黑体" w:eastAsia="黑体" w:hAnsi="黑体" w:cs="黑体" w:hint="eastAsia"/>
          <w:color w:val="000000" w:themeColor="text1"/>
          <w:sz w:val="32"/>
          <w:szCs w:val="32"/>
          <w:shd w:val="clear" w:color="auto" w:fill="FFFFFF"/>
        </w:rPr>
        <w:t>七</w:t>
      </w:r>
      <w:r w:rsidR="00ED4BD5" w:rsidRPr="00B405B0">
        <w:rPr>
          <w:rFonts w:ascii="黑体" w:eastAsia="黑体" w:hAnsi="黑体" w:cs="黑体" w:hint="eastAsia"/>
          <w:color w:val="000000" w:themeColor="text1"/>
          <w:sz w:val="32"/>
          <w:szCs w:val="32"/>
          <w:shd w:val="clear" w:color="auto" w:fill="FFFFFF"/>
        </w:rPr>
        <w:t>、联系方式</w:t>
      </w:r>
    </w:p>
    <w:p w:rsidR="00ED4BD5" w:rsidRPr="00B405B0" w:rsidRDefault="00DD764F" w:rsidP="00F2269C">
      <w:pPr>
        <w:pStyle w:val="a6"/>
        <w:widowControl/>
        <w:shd w:val="clear" w:color="auto" w:fill="FFFFFF"/>
        <w:spacing w:beforeAutospacing="0" w:afterAutospacing="0" w:line="56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咨询</w:t>
      </w:r>
      <w:r w:rsidR="00ED4BD5" w:rsidRPr="00B405B0">
        <w:rPr>
          <w:rFonts w:ascii="仿宋_GB2312" w:eastAsia="仿宋_GB2312" w:hAnsi="方正仿宋简体" w:cs="方正仿宋简体" w:hint="eastAsia"/>
          <w:color w:val="000000" w:themeColor="text1"/>
          <w:kern w:val="2"/>
          <w:sz w:val="32"/>
          <w:szCs w:val="32"/>
        </w:rPr>
        <w:t>电话：087</w:t>
      </w:r>
      <w:r w:rsidR="00034298">
        <w:rPr>
          <w:rFonts w:ascii="仿宋_GB2312" w:eastAsia="仿宋_GB2312" w:hAnsi="方正仿宋简体" w:cs="方正仿宋简体" w:hint="eastAsia"/>
          <w:color w:val="000000" w:themeColor="text1"/>
          <w:kern w:val="2"/>
          <w:sz w:val="32"/>
          <w:szCs w:val="32"/>
        </w:rPr>
        <w:t>4</w:t>
      </w:r>
      <w:r w:rsidR="00ED4BD5" w:rsidRPr="00B405B0">
        <w:rPr>
          <w:rFonts w:ascii="仿宋_GB2312" w:eastAsia="仿宋_GB2312" w:hAnsi="方正仿宋简体" w:cs="方正仿宋简体" w:hint="eastAsia"/>
          <w:color w:val="000000" w:themeColor="text1"/>
          <w:kern w:val="2"/>
          <w:sz w:val="32"/>
          <w:szCs w:val="32"/>
        </w:rPr>
        <w:t>-</w:t>
      </w:r>
      <w:r w:rsidR="00034298">
        <w:rPr>
          <w:rFonts w:ascii="仿宋_GB2312" w:eastAsia="仿宋_GB2312" w:hAnsi="方正仿宋简体" w:cs="方正仿宋简体" w:hint="eastAsia"/>
          <w:color w:val="000000" w:themeColor="text1"/>
          <w:kern w:val="2"/>
          <w:sz w:val="32"/>
          <w:szCs w:val="32"/>
        </w:rPr>
        <w:t>6193665</w:t>
      </w:r>
      <w:r w:rsidRPr="00B405B0">
        <w:rPr>
          <w:rFonts w:ascii="仿宋_GB2312" w:eastAsia="仿宋_GB2312" w:hAnsi="方正仿宋简体" w:cs="方正仿宋简体" w:hint="eastAsia"/>
          <w:color w:val="000000" w:themeColor="text1"/>
          <w:kern w:val="2"/>
          <w:sz w:val="32"/>
          <w:szCs w:val="32"/>
        </w:rPr>
        <w:t>，联系人：</w:t>
      </w:r>
      <w:r w:rsidR="00034298">
        <w:rPr>
          <w:rFonts w:ascii="仿宋_GB2312" w:eastAsia="仿宋_GB2312" w:hAnsi="方正仿宋简体" w:cs="方正仿宋简体" w:hint="eastAsia"/>
          <w:color w:val="000000" w:themeColor="text1"/>
          <w:kern w:val="2"/>
          <w:sz w:val="32"/>
          <w:szCs w:val="32"/>
        </w:rPr>
        <w:t>何惠芬</w:t>
      </w:r>
      <w:r w:rsidR="009B04DA" w:rsidRPr="00B405B0">
        <w:rPr>
          <w:rFonts w:ascii="仿宋_GB2312" w:eastAsia="仿宋_GB2312" w:hAnsi="方正仿宋简体" w:cs="方正仿宋简体" w:hint="eastAsia"/>
          <w:color w:val="000000" w:themeColor="text1"/>
          <w:kern w:val="2"/>
          <w:sz w:val="32"/>
          <w:szCs w:val="32"/>
        </w:rPr>
        <w:t>；</w:t>
      </w:r>
    </w:p>
    <w:p w:rsidR="009B04DA" w:rsidRPr="00B405B0" w:rsidRDefault="009B04DA" w:rsidP="00F2269C">
      <w:pPr>
        <w:pStyle w:val="a6"/>
        <w:widowControl/>
        <w:shd w:val="clear" w:color="auto" w:fill="FFFFFF"/>
        <w:spacing w:beforeAutospacing="0" w:afterAutospacing="0" w:line="560" w:lineRule="exact"/>
        <w:ind w:firstLineChars="200" w:firstLine="640"/>
        <w:rPr>
          <w:rFonts w:ascii="仿宋_GB2312" w:eastAsia="仿宋_GB2312" w:hAnsi="方正仿宋简体" w:cs="方正仿宋简体"/>
          <w:color w:val="000000" w:themeColor="text1"/>
          <w:kern w:val="2"/>
          <w:sz w:val="32"/>
          <w:szCs w:val="32"/>
        </w:rPr>
      </w:pPr>
      <w:r w:rsidRPr="00B405B0">
        <w:rPr>
          <w:rFonts w:ascii="仿宋_GB2312" w:eastAsia="仿宋_GB2312" w:hAnsi="方正仿宋简体" w:cs="方正仿宋简体" w:hint="eastAsia"/>
          <w:color w:val="000000" w:themeColor="text1"/>
          <w:kern w:val="2"/>
          <w:sz w:val="32"/>
          <w:szCs w:val="32"/>
        </w:rPr>
        <w:t>监督电话：087</w:t>
      </w:r>
      <w:r w:rsidR="00034298">
        <w:rPr>
          <w:rFonts w:ascii="仿宋_GB2312" w:eastAsia="仿宋_GB2312" w:hAnsi="方正仿宋简体" w:cs="方正仿宋简体" w:hint="eastAsia"/>
          <w:color w:val="000000" w:themeColor="text1"/>
          <w:kern w:val="2"/>
          <w:sz w:val="32"/>
          <w:szCs w:val="32"/>
        </w:rPr>
        <w:t>4</w:t>
      </w:r>
      <w:r w:rsidRPr="00B405B0">
        <w:rPr>
          <w:rFonts w:ascii="仿宋_GB2312" w:eastAsia="仿宋_GB2312" w:hAnsi="方正仿宋简体" w:cs="方正仿宋简体" w:hint="eastAsia"/>
          <w:color w:val="000000" w:themeColor="text1"/>
          <w:kern w:val="2"/>
          <w:sz w:val="32"/>
          <w:szCs w:val="32"/>
        </w:rPr>
        <w:t>-</w:t>
      </w:r>
      <w:r w:rsidR="00034298">
        <w:rPr>
          <w:rFonts w:ascii="仿宋_GB2312" w:eastAsia="仿宋_GB2312" w:hAnsi="方正仿宋简体" w:cs="方正仿宋简体" w:hint="eastAsia"/>
          <w:color w:val="000000" w:themeColor="text1"/>
          <w:kern w:val="2"/>
          <w:sz w:val="32"/>
          <w:szCs w:val="32"/>
        </w:rPr>
        <w:t>6193805</w:t>
      </w:r>
      <w:r w:rsidRPr="00B405B0">
        <w:rPr>
          <w:rFonts w:ascii="仿宋_GB2312" w:eastAsia="仿宋_GB2312" w:hAnsi="方正仿宋简体" w:cs="方正仿宋简体" w:hint="eastAsia"/>
          <w:color w:val="000000" w:themeColor="text1"/>
          <w:kern w:val="2"/>
          <w:sz w:val="32"/>
          <w:szCs w:val="32"/>
        </w:rPr>
        <w:t>。</w:t>
      </w:r>
    </w:p>
    <w:p w:rsidR="00ED4BD5" w:rsidRPr="00B405B0" w:rsidRDefault="00ED4BD5" w:rsidP="00ED4BD5">
      <w:pPr>
        <w:rPr>
          <w:rFonts w:ascii="仿宋_GB2312" w:eastAsia="仿宋_GB2312" w:hAnsi="方正仿宋简体" w:cs="方正仿宋简体"/>
          <w:color w:val="000000" w:themeColor="text1"/>
          <w:sz w:val="32"/>
          <w:szCs w:val="32"/>
        </w:rPr>
      </w:pPr>
    </w:p>
    <w:p w:rsidR="00F73E51" w:rsidRPr="00B405B0" w:rsidRDefault="00ED4BD5" w:rsidP="00034298">
      <w:pPr>
        <w:ind w:leftChars="304" w:left="1598" w:hangingChars="300" w:hanging="960"/>
        <w:rPr>
          <w:rFonts w:ascii="仿宋_GB2312" w:eastAsia="仿宋_GB2312" w:hAnsi="方正仿宋简体" w:cs="方正仿宋简体"/>
          <w:color w:val="000000" w:themeColor="text1"/>
          <w:sz w:val="32"/>
          <w:szCs w:val="32"/>
        </w:rPr>
      </w:pPr>
      <w:r w:rsidRPr="00B405B0">
        <w:rPr>
          <w:rFonts w:ascii="黑体" w:eastAsia="黑体" w:hAnsi="黑体" w:cs="方正仿宋简体" w:hint="eastAsia"/>
          <w:color w:val="000000" w:themeColor="text1"/>
          <w:sz w:val="32"/>
          <w:szCs w:val="32"/>
        </w:rPr>
        <w:t>附件</w:t>
      </w:r>
      <w:r w:rsidR="00F31FDE" w:rsidRPr="00B405B0">
        <w:rPr>
          <w:rFonts w:ascii="黑体" w:eastAsia="黑体" w:hAnsi="黑体" w:cs="方正仿宋简体" w:hint="eastAsia"/>
          <w:color w:val="000000" w:themeColor="text1"/>
          <w:sz w:val="32"/>
          <w:szCs w:val="32"/>
        </w:rPr>
        <w:t>：</w:t>
      </w:r>
      <w:r w:rsidRPr="00B405B0">
        <w:rPr>
          <w:rFonts w:ascii="仿宋_GB2312" w:eastAsia="仿宋_GB2312" w:hAnsi="方正仿宋简体" w:cs="方正仿宋简体" w:hint="eastAsia"/>
          <w:color w:val="000000" w:themeColor="text1"/>
          <w:sz w:val="32"/>
          <w:szCs w:val="32"/>
        </w:rPr>
        <w:t>1</w:t>
      </w:r>
      <w:r w:rsidR="004C5979" w:rsidRPr="00B405B0">
        <w:rPr>
          <w:rFonts w:ascii="仿宋_GB2312" w:eastAsia="仿宋_GB2312" w:hAnsi="方正仿宋简体" w:cs="方正仿宋简体" w:hint="eastAsia"/>
          <w:color w:val="000000" w:themeColor="text1"/>
          <w:sz w:val="32"/>
          <w:szCs w:val="32"/>
        </w:rPr>
        <w:t>.</w:t>
      </w:r>
      <w:r w:rsidR="00034298" w:rsidRPr="00B405B0">
        <w:rPr>
          <w:rFonts w:ascii="仿宋_GB2312" w:eastAsia="仿宋_GB2312" w:hAnsi="方正仿宋简体" w:cs="方正仿宋简体"/>
          <w:color w:val="000000" w:themeColor="text1"/>
          <w:sz w:val="32"/>
          <w:szCs w:val="32"/>
        </w:rPr>
        <w:t xml:space="preserve"> </w:t>
      </w:r>
      <w:r w:rsidR="00034298">
        <w:rPr>
          <w:rFonts w:ascii="仿宋_GB2312" w:eastAsia="仿宋_GB2312" w:hAnsi="方正仿宋简体" w:cs="方正仿宋简体" w:hint="eastAsia"/>
          <w:color w:val="000000" w:themeColor="text1"/>
          <w:sz w:val="32"/>
          <w:szCs w:val="32"/>
        </w:rPr>
        <w:t>云南省后所煤矿应聘人员登记表</w:t>
      </w:r>
    </w:p>
    <w:p w:rsidR="00F61489" w:rsidRPr="00B405B0" w:rsidRDefault="00034298" w:rsidP="00034298">
      <w:pPr>
        <w:ind w:leftChars="733" w:left="1539" w:firstLineChars="50" w:firstLine="160"/>
        <w:rPr>
          <w:rFonts w:ascii="仿宋_GB2312" w:eastAsia="仿宋_GB2312" w:hAnsi="方正仿宋简体" w:cs="方正仿宋简体"/>
          <w:color w:val="000000" w:themeColor="text1"/>
          <w:sz w:val="32"/>
          <w:szCs w:val="32"/>
        </w:rPr>
      </w:pPr>
      <w:r>
        <w:rPr>
          <w:rFonts w:ascii="仿宋_GB2312" w:eastAsia="仿宋_GB2312" w:hAnsi="方正仿宋简体" w:cs="方正仿宋简体" w:hint="eastAsia"/>
          <w:color w:val="000000" w:themeColor="text1"/>
          <w:sz w:val="32"/>
          <w:szCs w:val="32"/>
        </w:rPr>
        <w:t>2</w:t>
      </w:r>
      <w:r w:rsidR="004C5979" w:rsidRPr="00B405B0">
        <w:rPr>
          <w:rFonts w:ascii="仿宋_GB2312" w:eastAsia="仿宋_GB2312" w:hAnsi="方正仿宋简体" w:cs="方正仿宋简体" w:hint="eastAsia"/>
          <w:color w:val="000000" w:themeColor="text1"/>
          <w:sz w:val="32"/>
          <w:szCs w:val="32"/>
        </w:rPr>
        <w:t>.</w:t>
      </w:r>
      <w:r w:rsidR="00F73E51" w:rsidRPr="00B405B0">
        <w:rPr>
          <w:rFonts w:ascii="仿宋_GB2312" w:eastAsia="仿宋_GB2312" w:hAnsi="方正仿宋简体" w:cs="方正仿宋简体" w:hint="eastAsia"/>
          <w:color w:val="000000" w:themeColor="text1"/>
          <w:sz w:val="32"/>
          <w:szCs w:val="32"/>
        </w:rPr>
        <w:t>承诺书（模板）</w:t>
      </w:r>
    </w:p>
    <w:p w:rsidR="00F61489" w:rsidRPr="00B405B0" w:rsidRDefault="00F61489" w:rsidP="00BF6F3C">
      <w:pPr>
        <w:rPr>
          <w:rFonts w:ascii="仿宋_GB2312" w:eastAsia="仿宋_GB2312" w:hAnsi="方正仿宋简体" w:cs="方正仿宋简体"/>
          <w:color w:val="000000" w:themeColor="text1"/>
          <w:sz w:val="32"/>
          <w:szCs w:val="32"/>
        </w:rPr>
      </w:pPr>
    </w:p>
    <w:p w:rsidR="00F61489" w:rsidRPr="00B405B0" w:rsidRDefault="00F61489" w:rsidP="00F61489">
      <w:pPr>
        <w:ind w:left="640" w:hangingChars="200" w:hanging="640"/>
        <w:jc w:val="left"/>
        <w:rPr>
          <w:rFonts w:ascii="仿宋_GB2312" w:eastAsia="仿宋_GB2312" w:hAnsi="方正仿宋简体" w:cs="方正仿宋简体"/>
          <w:color w:val="000000" w:themeColor="text1"/>
          <w:sz w:val="32"/>
          <w:szCs w:val="32"/>
        </w:rPr>
      </w:pPr>
    </w:p>
    <w:p w:rsidR="009C57B8" w:rsidRDefault="00F61489" w:rsidP="00BF6F3C">
      <w:pPr>
        <w:ind w:left="640" w:hangingChars="200" w:hanging="640"/>
        <w:jc w:val="left"/>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 xml:space="preserve">   </w:t>
      </w:r>
      <w:r w:rsidR="009C57B8">
        <w:rPr>
          <w:rFonts w:ascii="仿宋_GB2312" w:eastAsia="仿宋_GB2312" w:hAnsi="方正仿宋简体" w:cs="方正仿宋简体" w:hint="eastAsia"/>
          <w:color w:val="000000" w:themeColor="text1"/>
          <w:sz w:val="32"/>
          <w:szCs w:val="32"/>
        </w:rPr>
        <w:t xml:space="preserve">                </w:t>
      </w:r>
      <w:r w:rsidR="000C647E">
        <w:rPr>
          <w:rFonts w:ascii="仿宋_GB2312" w:eastAsia="仿宋_GB2312" w:hAnsi="方正仿宋简体" w:cs="方正仿宋简体" w:hint="eastAsia"/>
          <w:color w:val="000000" w:themeColor="text1"/>
          <w:sz w:val="32"/>
          <w:szCs w:val="32"/>
        </w:rPr>
        <w:t xml:space="preserve"> </w:t>
      </w:r>
      <w:r w:rsidRPr="00B405B0">
        <w:rPr>
          <w:rFonts w:ascii="仿宋_GB2312" w:eastAsia="仿宋_GB2312" w:hAnsi="方正仿宋简体" w:cs="方正仿宋简体" w:hint="eastAsia"/>
          <w:color w:val="000000" w:themeColor="text1"/>
          <w:sz w:val="32"/>
          <w:szCs w:val="32"/>
        </w:rPr>
        <w:t>云南省</w:t>
      </w:r>
      <w:r w:rsidR="009C57B8">
        <w:rPr>
          <w:rFonts w:ascii="仿宋_GB2312" w:eastAsia="仿宋_GB2312" w:hAnsi="方正仿宋简体" w:cs="方正仿宋简体" w:hint="eastAsia"/>
          <w:color w:val="000000" w:themeColor="text1"/>
          <w:sz w:val="32"/>
          <w:szCs w:val="32"/>
        </w:rPr>
        <w:t>后所煤矿</w:t>
      </w:r>
    </w:p>
    <w:p w:rsidR="00525645" w:rsidRDefault="00F61489" w:rsidP="00BF6F3C">
      <w:pPr>
        <w:ind w:left="640" w:hangingChars="200" w:hanging="640"/>
        <w:jc w:val="left"/>
        <w:rPr>
          <w:rFonts w:ascii="仿宋_GB2312" w:eastAsia="仿宋_GB2312" w:hAnsi="方正仿宋简体" w:cs="方正仿宋简体"/>
          <w:color w:val="000000" w:themeColor="text1"/>
          <w:sz w:val="32"/>
          <w:szCs w:val="32"/>
        </w:rPr>
      </w:pPr>
      <w:r w:rsidRPr="00B405B0">
        <w:rPr>
          <w:rFonts w:ascii="仿宋_GB2312" w:eastAsia="仿宋_GB2312" w:hAnsi="方正仿宋简体" w:cs="方正仿宋简体" w:hint="eastAsia"/>
          <w:color w:val="000000" w:themeColor="text1"/>
          <w:sz w:val="32"/>
          <w:szCs w:val="32"/>
        </w:rPr>
        <w:t xml:space="preserve">      </w:t>
      </w:r>
      <w:r w:rsidR="009C57B8">
        <w:rPr>
          <w:rFonts w:ascii="仿宋_GB2312" w:eastAsia="仿宋_GB2312" w:hAnsi="方正仿宋简体" w:cs="方正仿宋简体" w:hint="eastAsia"/>
          <w:color w:val="000000" w:themeColor="text1"/>
          <w:sz w:val="32"/>
          <w:szCs w:val="32"/>
        </w:rPr>
        <w:t xml:space="preserve">            </w:t>
      </w:r>
      <w:r w:rsidRPr="00B405B0">
        <w:rPr>
          <w:rFonts w:ascii="仿宋_GB2312" w:eastAsia="仿宋_GB2312" w:hAnsi="方正仿宋简体" w:cs="方正仿宋简体" w:hint="eastAsia"/>
          <w:color w:val="000000" w:themeColor="text1"/>
          <w:sz w:val="32"/>
          <w:szCs w:val="32"/>
        </w:rPr>
        <w:t xml:space="preserve">  2020年7月</w:t>
      </w:r>
      <w:r w:rsidR="004475B1">
        <w:rPr>
          <w:rFonts w:ascii="仿宋_GB2312" w:eastAsia="仿宋_GB2312" w:hAnsi="方正仿宋简体" w:cs="方正仿宋简体" w:hint="eastAsia"/>
          <w:color w:val="000000" w:themeColor="text1"/>
          <w:sz w:val="32"/>
          <w:szCs w:val="32"/>
        </w:rPr>
        <w:t>7</w:t>
      </w:r>
      <w:r w:rsidRPr="00B405B0">
        <w:rPr>
          <w:rFonts w:ascii="仿宋_GB2312" w:eastAsia="仿宋_GB2312" w:hAnsi="方正仿宋简体" w:cs="方正仿宋简体" w:hint="eastAsia"/>
          <w:color w:val="000000" w:themeColor="text1"/>
          <w:sz w:val="32"/>
          <w:szCs w:val="32"/>
        </w:rPr>
        <w:t>日</w:t>
      </w:r>
    </w:p>
    <w:p w:rsidR="004543F0" w:rsidRDefault="004543F0" w:rsidP="004543F0">
      <w:pPr>
        <w:pStyle w:val="2"/>
      </w:pPr>
    </w:p>
    <w:p w:rsidR="004543F0" w:rsidRDefault="004543F0" w:rsidP="004543F0"/>
    <w:p w:rsidR="004543F0" w:rsidRDefault="004543F0" w:rsidP="004543F0">
      <w:pPr>
        <w:pStyle w:val="2"/>
      </w:pPr>
    </w:p>
    <w:p w:rsidR="004543F0" w:rsidRDefault="004543F0" w:rsidP="004543F0"/>
    <w:p w:rsidR="004543F0" w:rsidRDefault="004543F0" w:rsidP="004543F0">
      <w:bookmarkStart w:id="0" w:name="_GoBack"/>
      <w:bookmarkEnd w:id="0"/>
    </w:p>
    <w:p w:rsidR="004543F0" w:rsidRPr="00BF1B2D" w:rsidRDefault="004543F0" w:rsidP="004543F0">
      <w:pPr>
        <w:ind w:leftChars="304" w:left="1885" w:hangingChars="345" w:hanging="1247"/>
        <w:jc w:val="center"/>
        <w:rPr>
          <w:rFonts w:eastAsia="仿宋_GB2312"/>
          <w:b/>
          <w:sz w:val="36"/>
          <w:szCs w:val="36"/>
        </w:rPr>
      </w:pPr>
      <w:r w:rsidRPr="00BF1B2D">
        <w:rPr>
          <w:rFonts w:eastAsia="仿宋_GB2312" w:hint="eastAsia"/>
          <w:b/>
          <w:sz w:val="36"/>
          <w:szCs w:val="36"/>
        </w:rPr>
        <w:lastRenderedPageBreak/>
        <w:t>云南省后所煤矿</w:t>
      </w:r>
      <w:r w:rsidRPr="00BF1B2D">
        <w:rPr>
          <w:rFonts w:eastAsia="仿宋_GB2312" w:hint="eastAsia"/>
          <w:b/>
          <w:sz w:val="36"/>
          <w:szCs w:val="36"/>
        </w:rPr>
        <w:t>2020</w:t>
      </w:r>
      <w:r>
        <w:rPr>
          <w:rFonts w:eastAsia="仿宋_GB2312" w:hint="eastAsia"/>
          <w:b/>
          <w:sz w:val="36"/>
          <w:szCs w:val="36"/>
        </w:rPr>
        <w:t>招聘</w:t>
      </w:r>
      <w:r w:rsidRPr="00BF1B2D">
        <w:rPr>
          <w:rFonts w:eastAsia="仿宋_GB2312" w:hint="eastAsia"/>
          <w:b/>
          <w:sz w:val="36"/>
          <w:szCs w:val="36"/>
        </w:rPr>
        <w:t>高校毕业</w:t>
      </w:r>
      <w:r>
        <w:rPr>
          <w:rFonts w:eastAsia="仿宋_GB2312" w:hint="eastAsia"/>
          <w:b/>
          <w:sz w:val="36"/>
          <w:szCs w:val="36"/>
        </w:rPr>
        <w:t>应聘</w:t>
      </w:r>
      <w:r w:rsidRPr="00BF1B2D">
        <w:rPr>
          <w:rFonts w:eastAsia="仿宋_GB2312" w:hint="eastAsia"/>
          <w:b/>
          <w:sz w:val="36"/>
          <w:szCs w:val="36"/>
        </w:rPr>
        <w:t>登记表</w:t>
      </w:r>
    </w:p>
    <w:tbl>
      <w:tblPr>
        <w:tblW w:w="9936" w:type="dxa"/>
        <w:jc w:val="center"/>
        <w:tblCellMar>
          <w:left w:w="0" w:type="dxa"/>
          <w:right w:w="0" w:type="dxa"/>
        </w:tblCellMar>
        <w:tblLook w:val="04A0" w:firstRow="1" w:lastRow="0" w:firstColumn="1" w:lastColumn="0" w:noHBand="0" w:noVBand="1"/>
      </w:tblPr>
      <w:tblGrid>
        <w:gridCol w:w="1353"/>
        <w:gridCol w:w="1296"/>
        <w:gridCol w:w="852"/>
        <w:gridCol w:w="1072"/>
        <w:gridCol w:w="1072"/>
        <w:gridCol w:w="1072"/>
        <w:gridCol w:w="1072"/>
        <w:gridCol w:w="1072"/>
        <w:gridCol w:w="1075"/>
      </w:tblGrid>
      <w:tr w:rsidR="004543F0" w:rsidTr="004543F0">
        <w:trPr>
          <w:trHeight w:val="257"/>
          <w:jc w:val="center"/>
        </w:trPr>
        <w:tc>
          <w:tcPr>
            <w:tcW w:w="1353"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296"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85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2"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c>
          <w:tcPr>
            <w:tcW w:w="1075" w:type="dxa"/>
            <w:shd w:val="clear" w:color="auto" w:fill="auto"/>
            <w:noWrap/>
            <w:tcMar>
              <w:top w:w="15" w:type="dxa"/>
              <w:left w:w="15" w:type="dxa"/>
              <w:bottom w:w="0" w:type="dxa"/>
              <w:right w:w="15" w:type="dxa"/>
            </w:tcMar>
            <w:vAlign w:val="bottom"/>
            <w:hideMark/>
          </w:tcPr>
          <w:p w:rsidR="004543F0" w:rsidRDefault="004543F0" w:rsidP="00061992">
            <w:pPr>
              <w:rPr>
                <w:color w:val="000000"/>
                <w:sz w:val="22"/>
                <w:szCs w:val="22"/>
              </w:rPr>
            </w:pPr>
          </w:p>
        </w:tc>
      </w:tr>
      <w:tr w:rsidR="004543F0" w:rsidTr="004543F0">
        <w:trPr>
          <w:trHeight w:val="471"/>
          <w:jc w:val="center"/>
        </w:trPr>
        <w:tc>
          <w:tcPr>
            <w:tcW w:w="264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应聘单位</w:t>
            </w:r>
          </w:p>
        </w:tc>
        <w:tc>
          <w:tcPr>
            <w:tcW w:w="299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应聘岗位</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姓名</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性别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出生日期</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民族</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8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户口</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婚姻状况</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身份证号</w:t>
            </w:r>
          </w:p>
        </w:tc>
        <w:tc>
          <w:tcPr>
            <w:tcW w:w="0" w:type="auto"/>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籍贯</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最高学历</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8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专业</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毕业时间</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毕业院校</w:t>
            </w:r>
          </w:p>
        </w:tc>
        <w:tc>
          <w:tcPr>
            <w:tcW w:w="0" w:type="auto"/>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学位</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手机</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紧急联系人及电话</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电子邮箱</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QQ</w:t>
            </w:r>
            <w:proofErr w:type="gramStart"/>
            <w:r w:rsidRPr="00BB2FC8">
              <w:rPr>
                <w:rFonts w:ascii="宋体" w:hAnsi="宋体" w:hint="eastAsia"/>
                <w:color w:val="000000"/>
                <w:sz w:val="24"/>
              </w:rPr>
              <w:t>或微信</w:t>
            </w:r>
            <w:proofErr w:type="gramEnd"/>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Pr>
                <w:rFonts w:ascii="宋体" w:hAnsi="宋体" w:hint="eastAsia"/>
                <w:color w:val="000000"/>
                <w:sz w:val="24"/>
              </w:rPr>
              <w:t>家庭</w:t>
            </w:r>
            <w:r w:rsidRPr="00BB2FC8">
              <w:rPr>
                <w:rFonts w:ascii="宋体" w:hAnsi="宋体" w:hint="eastAsia"/>
                <w:color w:val="000000"/>
                <w:sz w:val="24"/>
              </w:rPr>
              <w:t>住址</w:t>
            </w:r>
          </w:p>
        </w:tc>
        <w:tc>
          <w:tcPr>
            <w:tcW w:w="0" w:type="auto"/>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2649"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当前个人档案存放地</w:t>
            </w:r>
          </w:p>
        </w:tc>
        <w:tc>
          <w:tcPr>
            <w:tcW w:w="7285" w:type="dxa"/>
            <w:gridSpan w:val="7"/>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期望待遇（月税前工资，元）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最低期望待遇（月税前工资，元）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32460A" w:rsidRDefault="004543F0" w:rsidP="00061992">
            <w:pPr>
              <w:jc w:val="center"/>
              <w:rPr>
                <w:rFonts w:ascii="宋体" w:hAnsi="宋体"/>
                <w:color w:val="000000"/>
                <w:sz w:val="24"/>
              </w:rPr>
            </w:pPr>
            <w:r w:rsidRPr="0032460A">
              <w:rPr>
                <w:rFonts w:ascii="宋体" w:hAnsi="宋体" w:hint="eastAsia"/>
                <w:color w:val="000000"/>
                <w:sz w:val="24"/>
              </w:rPr>
              <w:t>学习经历（从高中学历开始填写）</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起始时间</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截止时间</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就读学校</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Pr>
                <w:rFonts w:ascii="宋体" w:hAnsi="宋体" w:hint="eastAsia"/>
                <w:color w:val="000000"/>
                <w:sz w:val="24"/>
              </w:rPr>
              <w:t>学历/专业</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Pr>
                <w:rFonts w:ascii="宋体" w:hAnsi="宋体" w:hint="eastAsia"/>
                <w:color w:val="000000"/>
                <w:sz w:val="24"/>
              </w:rPr>
              <w:t>曾获何种表彰奖励</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471"/>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12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299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left"/>
              <w:rPr>
                <w:rFonts w:ascii="宋体" w:hAnsi="宋体"/>
                <w:color w:val="000000"/>
                <w:sz w:val="24"/>
              </w:rPr>
            </w:pPr>
            <w:r w:rsidRPr="00BB2FC8">
              <w:rPr>
                <w:rFonts w:ascii="宋体" w:hAnsi="宋体" w:hint="eastAsia"/>
                <w:color w:val="000000"/>
                <w:sz w:val="24"/>
              </w:rPr>
              <w:t xml:space="preserve">　</w:t>
            </w:r>
          </w:p>
        </w:tc>
      </w:tr>
      <w:tr w:rsidR="004543F0" w:rsidTr="004543F0">
        <w:trPr>
          <w:trHeight w:val="1086"/>
          <w:jc w:val="center"/>
        </w:trPr>
        <w:tc>
          <w:tcPr>
            <w:tcW w:w="0" w:type="auto"/>
            <w:gridSpan w:val="9"/>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4543F0" w:rsidRDefault="004543F0" w:rsidP="00061992">
            <w:pPr>
              <w:jc w:val="center"/>
              <w:rPr>
                <w:rFonts w:ascii="宋体" w:hAnsi="宋体"/>
                <w:b/>
                <w:color w:val="000000"/>
                <w:sz w:val="24"/>
              </w:rPr>
            </w:pPr>
          </w:p>
          <w:p w:rsidR="004543F0" w:rsidRPr="004543F0" w:rsidRDefault="004543F0" w:rsidP="004543F0">
            <w:pPr>
              <w:jc w:val="center"/>
              <w:rPr>
                <w:rFonts w:ascii="宋体" w:hAnsi="宋体"/>
                <w:b/>
                <w:color w:val="000000"/>
                <w:sz w:val="24"/>
              </w:rPr>
            </w:pPr>
            <w:r w:rsidRPr="00C070C6">
              <w:rPr>
                <w:rFonts w:ascii="宋体" w:hAnsi="宋体" w:hint="eastAsia"/>
                <w:b/>
                <w:color w:val="000000"/>
                <w:sz w:val="24"/>
              </w:rPr>
              <w:t>个人声明</w:t>
            </w:r>
          </w:p>
          <w:p w:rsidR="004543F0" w:rsidRDefault="004543F0" w:rsidP="00061992">
            <w:pPr>
              <w:ind w:firstLineChars="400" w:firstLine="960"/>
              <w:rPr>
                <w:rFonts w:ascii="宋体" w:hAnsi="宋体"/>
                <w:color w:val="000000"/>
                <w:sz w:val="24"/>
              </w:rPr>
            </w:pPr>
            <w:r w:rsidRPr="00BB2FC8">
              <w:rPr>
                <w:rFonts w:ascii="宋体" w:hAnsi="宋体" w:hint="eastAsia"/>
                <w:color w:val="000000"/>
                <w:sz w:val="24"/>
              </w:rPr>
              <w:t>本人</w:t>
            </w:r>
            <w:r>
              <w:rPr>
                <w:rFonts w:ascii="宋体" w:hAnsi="宋体" w:hint="eastAsia"/>
                <w:color w:val="000000"/>
                <w:sz w:val="24"/>
              </w:rPr>
              <w:t>郑重</w:t>
            </w:r>
            <w:r w:rsidRPr="00BB2FC8">
              <w:rPr>
                <w:rFonts w:ascii="宋体" w:hAnsi="宋体" w:hint="eastAsia"/>
                <w:color w:val="000000"/>
                <w:sz w:val="24"/>
              </w:rPr>
              <w:t>承诺</w:t>
            </w:r>
            <w:r>
              <w:rPr>
                <w:rFonts w:ascii="宋体" w:hAnsi="宋体" w:hint="eastAsia"/>
                <w:color w:val="000000"/>
                <w:sz w:val="24"/>
              </w:rPr>
              <w:t>：</w:t>
            </w:r>
            <w:r w:rsidRPr="00BB2FC8">
              <w:rPr>
                <w:rFonts w:ascii="宋体" w:hAnsi="宋体" w:hint="eastAsia"/>
                <w:color w:val="000000"/>
                <w:sz w:val="24"/>
              </w:rPr>
              <w:t>以上登记信息</w:t>
            </w:r>
            <w:r>
              <w:rPr>
                <w:rFonts w:ascii="宋体" w:hAnsi="宋体" w:hint="eastAsia"/>
                <w:color w:val="000000"/>
                <w:sz w:val="24"/>
              </w:rPr>
              <w:t>和提供查验的证件、证书</w:t>
            </w:r>
            <w:r w:rsidRPr="00BB2FC8">
              <w:rPr>
                <w:rFonts w:ascii="宋体" w:hAnsi="宋体" w:hint="eastAsia"/>
                <w:color w:val="000000"/>
                <w:sz w:val="24"/>
              </w:rPr>
              <w:t>真实</w:t>
            </w:r>
            <w:r>
              <w:rPr>
                <w:rFonts w:ascii="宋体" w:hAnsi="宋体" w:hint="eastAsia"/>
                <w:color w:val="000000"/>
                <w:sz w:val="24"/>
              </w:rPr>
              <w:t>有效</w:t>
            </w:r>
            <w:r w:rsidRPr="00BB2FC8">
              <w:rPr>
                <w:rFonts w:ascii="宋体" w:hAnsi="宋体" w:hint="eastAsia"/>
                <w:color w:val="000000"/>
                <w:sz w:val="24"/>
              </w:rPr>
              <w:t>性</w:t>
            </w:r>
            <w:r>
              <w:rPr>
                <w:rFonts w:ascii="宋体" w:hAnsi="宋体" w:hint="eastAsia"/>
                <w:color w:val="000000"/>
                <w:sz w:val="24"/>
              </w:rPr>
              <w:t>；</w:t>
            </w:r>
            <w:r w:rsidRPr="00BB2FC8">
              <w:rPr>
                <w:rFonts w:ascii="宋体" w:hAnsi="宋体" w:hint="eastAsia"/>
                <w:color w:val="000000"/>
                <w:sz w:val="24"/>
              </w:rPr>
              <w:t>若</w:t>
            </w:r>
            <w:r>
              <w:rPr>
                <w:rFonts w:ascii="宋体" w:hAnsi="宋体" w:hint="eastAsia"/>
                <w:color w:val="000000"/>
                <w:sz w:val="24"/>
              </w:rPr>
              <w:t>有</w:t>
            </w:r>
            <w:r w:rsidRPr="00BB2FC8">
              <w:rPr>
                <w:rFonts w:ascii="宋体" w:hAnsi="宋体" w:hint="eastAsia"/>
                <w:color w:val="000000"/>
                <w:sz w:val="24"/>
              </w:rPr>
              <w:t>虚假信息</w:t>
            </w:r>
            <w:r>
              <w:rPr>
                <w:rFonts w:ascii="宋体" w:hAnsi="宋体" w:hint="eastAsia"/>
                <w:color w:val="000000"/>
                <w:sz w:val="24"/>
              </w:rPr>
              <w:t>，</w:t>
            </w:r>
          </w:p>
          <w:p w:rsidR="004543F0" w:rsidRPr="00C070C6" w:rsidRDefault="004543F0" w:rsidP="00061992">
            <w:pPr>
              <w:ind w:firstLineChars="200" w:firstLine="480"/>
              <w:rPr>
                <w:rFonts w:ascii="宋体" w:hAnsi="宋体"/>
                <w:b/>
                <w:color w:val="000000"/>
                <w:sz w:val="24"/>
              </w:rPr>
            </w:pPr>
            <w:r w:rsidRPr="00BB2FC8">
              <w:rPr>
                <w:rFonts w:ascii="宋体" w:hAnsi="宋体" w:hint="eastAsia"/>
                <w:color w:val="000000"/>
                <w:sz w:val="24"/>
              </w:rPr>
              <w:t>自愿承担</w:t>
            </w:r>
            <w:r>
              <w:rPr>
                <w:rFonts w:ascii="宋体" w:hAnsi="宋体" w:hint="eastAsia"/>
                <w:color w:val="000000"/>
                <w:sz w:val="24"/>
              </w:rPr>
              <w:t>不利</w:t>
            </w:r>
            <w:r w:rsidRPr="00BB2FC8">
              <w:rPr>
                <w:rFonts w:ascii="宋体" w:hAnsi="宋体" w:hint="eastAsia"/>
                <w:color w:val="000000"/>
                <w:sz w:val="24"/>
              </w:rPr>
              <w:t>后果。</w:t>
            </w:r>
          </w:p>
        </w:tc>
      </w:tr>
      <w:tr w:rsidR="004543F0" w:rsidTr="004543F0">
        <w:trPr>
          <w:trHeight w:val="471"/>
          <w:jc w:val="center"/>
        </w:trPr>
        <w:tc>
          <w:tcPr>
            <w:tcW w:w="0" w:type="auto"/>
            <w:gridSpan w:val="9"/>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4543F0">
            <w:pPr>
              <w:rPr>
                <w:rFonts w:ascii="宋体" w:hAnsi="宋体"/>
                <w:color w:val="000000"/>
                <w:sz w:val="24"/>
              </w:rPr>
            </w:pPr>
          </w:p>
        </w:tc>
      </w:tr>
      <w:tr w:rsidR="004543F0" w:rsidTr="004543F0">
        <w:trPr>
          <w:trHeight w:val="471"/>
          <w:jc w:val="center"/>
        </w:trPr>
        <w:tc>
          <w:tcPr>
            <w:tcW w:w="0" w:type="auto"/>
            <w:gridSpan w:val="9"/>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Pr>
                <w:rFonts w:ascii="宋体" w:hAnsi="宋体" w:hint="eastAsia"/>
                <w:color w:val="000000"/>
                <w:sz w:val="24"/>
              </w:rPr>
              <w:t xml:space="preserve">                                      </w:t>
            </w:r>
            <w:r w:rsidRPr="00BB2FC8">
              <w:rPr>
                <w:rFonts w:ascii="宋体" w:hAnsi="宋体" w:hint="eastAsia"/>
                <w:color w:val="000000"/>
                <w:sz w:val="24"/>
              </w:rPr>
              <w:t>本人承诺签名：</w:t>
            </w:r>
          </w:p>
        </w:tc>
      </w:tr>
      <w:tr w:rsidR="004543F0" w:rsidTr="004543F0">
        <w:trPr>
          <w:trHeight w:val="471"/>
          <w:jc w:val="center"/>
        </w:trPr>
        <w:tc>
          <w:tcPr>
            <w:tcW w:w="0" w:type="auto"/>
            <w:gridSpan w:val="9"/>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4543F0" w:rsidRPr="00BB2FC8" w:rsidRDefault="004543F0" w:rsidP="00061992">
            <w:pPr>
              <w:jc w:val="center"/>
              <w:rPr>
                <w:rFonts w:ascii="宋体" w:hAnsi="宋体"/>
                <w:color w:val="000000"/>
                <w:sz w:val="24"/>
              </w:rPr>
            </w:pPr>
            <w:r w:rsidRPr="00BB2FC8">
              <w:rPr>
                <w:rFonts w:ascii="宋体" w:hAnsi="宋体" w:hint="eastAsia"/>
                <w:color w:val="000000"/>
                <w:sz w:val="24"/>
              </w:rPr>
              <w:t xml:space="preserve">                  </w:t>
            </w:r>
            <w:r>
              <w:rPr>
                <w:rFonts w:ascii="宋体" w:hAnsi="宋体" w:hint="eastAsia"/>
                <w:color w:val="000000"/>
                <w:sz w:val="24"/>
              </w:rPr>
              <w:t xml:space="preserve">             </w:t>
            </w:r>
            <w:r w:rsidRPr="00BB2FC8">
              <w:rPr>
                <w:rFonts w:ascii="宋体" w:hAnsi="宋体" w:hint="eastAsia"/>
                <w:color w:val="000000"/>
                <w:sz w:val="24"/>
              </w:rPr>
              <w:t xml:space="preserve"> </w:t>
            </w:r>
            <w:r>
              <w:rPr>
                <w:rFonts w:ascii="宋体" w:hAnsi="宋体" w:hint="eastAsia"/>
                <w:color w:val="000000"/>
                <w:sz w:val="24"/>
              </w:rPr>
              <w:t xml:space="preserve">                             </w:t>
            </w:r>
            <w:r w:rsidRPr="00BB2FC8">
              <w:rPr>
                <w:rFonts w:ascii="宋体" w:hAnsi="宋体" w:hint="eastAsia"/>
                <w:color w:val="000000"/>
                <w:sz w:val="24"/>
              </w:rPr>
              <w:t xml:space="preserve">   年  月   日</w:t>
            </w:r>
          </w:p>
        </w:tc>
      </w:tr>
      <w:tr w:rsidR="004543F0" w:rsidTr="004543F0">
        <w:trPr>
          <w:trHeight w:val="131"/>
          <w:jc w:val="center"/>
        </w:trPr>
        <w:tc>
          <w:tcPr>
            <w:tcW w:w="0" w:type="auto"/>
            <w:gridSpan w:val="9"/>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4543F0" w:rsidRDefault="004543F0" w:rsidP="00061992">
            <w:pPr>
              <w:jc w:val="center"/>
              <w:rPr>
                <w:color w:val="000000"/>
                <w:sz w:val="22"/>
                <w:szCs w:val="22"/>
              </w:rPr>
            </w:pPr>
            <w:r>
              <w:rPr>
                <w:rFonts w:hint="eastAsia"/>
                <w:color w:val="000000"/>
                <w:sz w:val="22"/>
                <w:szCs w:val="22"/>
              </w:rPr>
              <w:t xml:space="preserve">　</w:t>
            </w:r>
          </w:p>
        </w:tc>
      </w:tr>
      <w:tr w:rsidR="004543F0" w:rsidTr="004543F0">
        <w:trPr>
          <w:trHeight w:val="136"/>
          <w:jc w:val="center"/>
          <w:hidden/>
        </w:trPr>
        <w:tc>
          <w:tcPr>
            <w:tcW w:w="1353" w:type="dxa"/>
            <w:vAlign w:val="center"/>
            <w:hideMark/>
          </w:tcPr>
          <w:p w:rsidR="004543F0" w:rsidRDefault="004543F0" w:rsidP="00061992">
            <w:pPr>
              <w:rPr>
                <w:vanish/>
              </w:rPr>
            </w:pPr>
          </w:p>
        </w:tc>
        <w:tc>
          <w:tcPr>
            <w:tcW w:w="1296" w:type="dxa"/>
            <w:vAlign w:val="center"/>
            <w:hideMark/>
          </w:tcPr>
          <w:p w:rsidR="004543F0" w:rsidRDefault="004543F0" w:rsidP="00061992">
            <w:pPr>
              <w:rPr>
                <w:vanish/>
              </w:rPr>
            </w:pPr>
          </w:p>
        </w:tc>
        <w:tc>
          <w:tcPr>
            <w:tcW w:w="852" w:type="dxa"/>
            <w:vAlign w:val="center"/>
            <w:hideMark/>
          </w:tcPr>
          <w:p w:rsidR="004543F0" w:rsidRDefault="004543F0" w:rsidP="00061992">
            <w:pPr>
              <w:rPr>
                <w:vanish/>
              </w:rPr>
            </w:pPr>
          </w:p>
        </w:tc>
        <w:tc>
          <w:tcPr>
            <w:tcW w:w="1072" w:type="dxa"/>
            <w:vAlign w:val="center"/>
            <w:hideMark/>
          </w:tcPr>
          <w:p w:rsidR="004543F0" w:rsidRDefault="004543F0" w:rsidP="00061992">
            <w:pPr>
              <w:rPr>
                <w:vanish/>
              </w:rPr>
            </w:pPr>
          </w:p>
        </w:tc>
        <w:tc>
          <w:tcPr>
            <w:tcW w:w="1072" w:type="dxa"/>
            <w:vAlign w:val="center"/>
            <w:hideMark/>
          </w:tcPr>
          <w:p w:rsidR="004543F0" w:rsidRDefault="004543F0" w:rsidP="00061992">
            <w:pPr>
              <w:rPr>
                <w:vanish/>
              </w:rPr>
            </w:pPr>
          </w:p>
        </w:tc>
        <w:tc>
          <w:tcPr>
            <w:tcW w:w="1072" w:type="dxa"/>
            <w:vAlign w:val="center"/>
            <w:hideMark/>
          </w:tcPr>
          <w:p w:rsidR="004543F0" w:rsidRDefault="004543F0" w:rsidP="00061992">
            <w:pPr>
              <w:rPr>
                <w:vanish/>
              </w:rPr>
            </w:pPr>
          </w:p>
        </w:tc>
        <w:tc>
          <w:tcPr>
            <w:tcW w:w="1072" w:type="dxa"/>
            <w:vAlign w:val="center"/>
            <w:hideMark/>
          </w:tcPr>
          <w:p w:rsidR="004543F0" w:rsidRDefault="004543F0" w:rsidP="00061992">
            <w:pPr>
              <w:rPr>
                <w:vanish/>
              </w:rPr>
            </w:pPr>
          </w:p>
        </w:tc>
        <w:tc>
          <w:tcPr>
            <w:tcW w:w="1072" w:type="dxa"/>
            <w:vAlign w:val="center"/>
            <w:hideMark/>
          </w:tcPr>
          <w:p w:rsidR="004543F0" w:rsidRDefault="004543F0" w:rsidP="00061992">
            <w:pPr>
              <w:rPr>
                <w:vanish/>
              </w:rPr>
            </w:pPr>
          </w:p>
        </w:tc>
        <w:tc>
          <w:tcPr>
            <w:tcW w:w="1075" w:type="dxa"/>
            <w:vAlign w:val="center"/>
            <w:hideMark/>
          </w:tcPr>
          <w:p w:rsidR="004543F0" w:rsidRDefault="004543F0" w:rsidP="00061992">
            <w:pPr>
              <w:rPr>
                <w:vanish/>
              </w:rPr>
            </w:pPr>
          </w:p>
        </w:tc>
      </w:tr>
    </w:tbl>
    <w:p w:rsidR="004543F0" w:rsidRPr="003D3270" w:rsidRDefault="004543F0" w:rsidP="004543F0">
      <w:pPr>
        <w:rPr>
          <w:rFonts w:eastAsia="仿宋_GB2312"/>
          <w:sz w:val="32"/>
          <w:szCs w:val="32"/>
        </w:rPr>
      </w:pPr>
    </w:p>
    <w:p w:rsidR="004543F0" w:rsidRPr="004543F0" w:rsidRDefault="004543F0" w:rsidP="004543F0">
      <w:pPr>
        <w:pStyle w:val="2"/>
      </w:pPr>
      <w:r>
        <w:rPr>
          <w:noProof/>
        </w:rPr>
        <w:lastRenderedPageBreak/>
        <w:drawing>
          <wp:anchor distT="0" distB="0" distL="114300" distR="114300" simplePos="0" relativeHeight="251658240" behindDoc="1" locked="0" layoutInCell="1" allowOverlap="1">
            <wp:simplePos x="0" y="0"/>
            <wp:positionH relativeFrom="column">
              <wp:posOffset>-633095</wp:posOffset>
            </wp:positionH>
            <wp:positionV relativeFrom="paragraph">
              <wp:posOffset>31750</wp:posOffset>
            </wp:positionV>
            <wp:extent cx="6527800" cy="7421245"/>
            <wp:effectExtent l="0" t="0" r="6350" b="8255"/>
            <wp:wrapTight wrapText="bothSides">
              <wp:wrapPolygon edited="0">
                <wp:start x="0" y="0"/>
                <wp:lineTo x="0" y="21569"/>
                <wp:lineTo x="21558" y="21569"/>
                <wp:lineTo x="2155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27800" cy="7421245"/>
                    </a:xfrm>
                    <a:prstGeom prst="rect">
                      <a:avLst/>
                    </a:prstGeom>
                  </pic:spPr>
                </pic:pic>
              </a:graphicData>
            </a:graphic>
            <wp14:sizeRelH relativeFrom="page">
              <wp14:pctWidth>0</wp14:pctWidth>
            </wp14:sizeRelH>
            <wp14:sizeRelV relativeFrom="page">
              <wp14:pctHeight>0</wp14:pctHeight>
            </wp14:sizeRelV>
          </wp:anchor>
        </w:drawing>
      </w:r>
    </w:p>
    <w:sectPr w:rsidR="004543F0" w:rsidRPr="004543F0" w:rsidSect="00797C4E">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9C" w:rsidRDefault="0085059C" w:rsidP="00ED4BD5">
      <w:r>
        <w:separator/>
      </w:r>
    </w:p>
  </w:endnote>
  <w:endnote w:type="continuationSeparator" w:id="0">
    <w:p w:rsidR="0085059C" w:rsidRDefault="0085059C" w:rsidP="00ED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00126"/>
      <w:docPartObj>
        <w:docPartGallery w:val="Page Numbers (Bottom of Page)"/>
        <w:docPartUnique/>
      </w:docPartObj>
    </w:sdtPr>
    <w:sdtEndPr>
      <w:rPr>
        <w:sz w:val="21"/>
        <w:szCs w:val="21"/>
      </w:rPr>
    </w:sdtEndPr>
    <w:sdtContent>
      <w:p w:rsidR="00797C4E" w:rsidRPr="00797C4E" w:rsidRDefault="00797C4E" w:rsidP="00797C4E">
        <w:pPr>
          <w:pStyle w:val="a4"/>
          <w:rPr>
            <w:sz w:val="21"/>
            <w:szCs w:val="21"/>
          </w:rPr>
        </w:pPr>
        <w:r w:rsidRPr="00797C4E">
          <w:rPr>
            <w:rFonts w:hint="eastAsia"/>
            <w:sz w:val="21"/>
            <w:szCs w:val="21"/>
          </w:rPr>
          <w:t>—</w:t>
        </w:r>
        <w:r w:rsidRPr="00797C4E">
          <w:rPr>
            <w:sz w:val="21"/>
            <w:szCs w:val="21"/>
          </w:rPr>
          <w:fldChar w:fldCharType="begin"/>
        </w:r>
        <w:r w:rsidRPr="00797C4E">
          <w:rPr>
            <w:sz w:val="21"/>
            <w:szCs w:val="21"/>
          </w:rPr>
          <w:instrText>PAGE   \* MERGEFORMAT</w:instrText>
        </w:r>
        <w:r w:rsidRPr="00797C4E">
          <w:rPr>
            <w:sz w:val="21"/>
            <w:szCs w:val="21"/>
          </w:rPr>
          <w:fldChar w:fldCharType="separate"/>
        </w:r>
        <w:r w:rsidR="004475B1" w:rsidRPr="004475B1">
          <w:rPr>
            <w:noProof/>
            <w:sz w:val="21"/>
            <w:szCs w:val="21"/>
            <w:lang w:val="zh-CN"/>
          </w:rPr>
          <w:t>6</w:t>
        </w:r>
        <w:r w:rsidRPr="00797C4E">
          <w:rPr>
            <w:sz w:val="21"/>
            <w:szCs w:val="21"/>
          </w:rPr>
          <w:fldChar w:fldCharType="end"/>
        </w:r>
        <w:r w:rsidRPr="00797C4E">
          <w:rPr>
            <w:rFonts w:hint="eastAsia"/>
            <w:sz w:val="21"/>
            <w:szCs w:val="21"/>
          </w:rPr>
          <w:t>—</w:t>
        </w:r>
      </w:p>
    </w:sdtContent>
  </w:sdt>
  <w:p w:rsidR="00797C4E" w:rsidRDefault="00797C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3639"/>
      <w:docPartObj>
        <w:docPartGallery w:val="Page Numbers (Bottom of Page)"/>
        <w:docPartUnique/>
      </w:docPartObj>
    </w:sdtPr>
    <w:sdtEndPr>
      <w:rPr>
        <w:sz w:val="21"/>
        <w:szCs w:val="21"/>
      </w:rPr>
    </w:sdtEndPr>
    <w:sdtContent>
      <w:p w:rsidR="00797C4E" w:rsidRPr="00797C4E" w:rsidRDefault="00797C4E" w:rsidP="00797C4E">
        <w:pPr>
          <w:pStyle w:val="a4"/>
          <w:jc w:val="right"/>
          <w:rPr>
            <w:sz w:val="21"/>
            <w:szCs w:val="21"/>
          </w:rPr>
        </w:pPr>
        <w:r w:rsidRPr="00797C4E">
          <w:rPr>
            <w:rFonts w:hint="eastAsia"/>
            <w:sz w:val="21"/>
            <w:szCs w:val="21"/>
          </w:rPr>
          <w:t>—</w:t>
        </w:r>
        <w:r w:rsidRPr="00797C4E">
          <w:rPr>
            <w:sz w:val="21"/>
            <w:szCs w:val="21"/>
          </w:rPr>
          <w:fldChar w:fldCharType="begin"/>
        </w:r>
        <w:r w:rsidRPr="00797C4E">
          <w:rPr>
            <w:sz w:val="21"/>
            <w:szCs w:val="21"/>
          </w:rPr>
          <w:instrText>PAGE   \* MERGEFORMAT</w:instrText>
        </w:r>
        <w:r w:rsidRPr="00797C4E">
          <w:rPr>
            <w:sz w:val="21"/>
            <w:szCs w:val="21"/>
          </w:rPr>
          <w:fldChar w:fldCharType="separate"/>
        </w:r>
        <w:r w:rsidR="004475B1" w:rsidRPr="004475B1">
          <w:rPr>
            <w:noProof/>
            <w:sz w:val="21"/>
            <w:szCs w:val="21"/>
            <w:lang w:val="zh-CN"/>
          </w:rPr>
          <w:t>5</w:t>
        </w:r>
        <w:r w:rsidRPr="00797C4E">
          <w:rPr>
            <w:sz w:val="21"/>
            <w:szCs w:val="21"/>
          </w:rPr>
          <w:fldChar w:fldCharType="end"/>
        </w:r>
        <w:r w:rsidRPr="00797C4E">
          <w:rPr>
            <w:rFonts w:hint="eastAsia"/>
            <w:sz w:val="21"/>
            <w:szCs w:val="21"/>
          </w:rPr>
          <w:t>—</w:t>
        </w:r>
      </w:p>
    </w:sdtContent>
  </w:sdt>
  <w:p w:rsidR="00797C4E" w:rsidRDefault="00797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9C" w:rsidRDefault="0085059C" w:rsidP="00ED4BD5">
      <w:r>
        <w:separator/>
      </w:r>
    </w:p>
  </w:footnote>
  <w:footnote w:type="continuationSeparator" w:id="0">
    <w:p w:rsidR="0085059C" w:rsidRDefault="0085059C" w:rsidP="00ED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54"/>
    <w:rsid w:val="00001424"/>
    <w:rsid w:val="00002202"/>
    <w:rsid w:val="00010E6A"/>
    <w:rsid w:val="000152A4"/>
    <w:rsid w:val="00034298"/>
    <w:rsid w:val="000410DF"/>
    <w:rsid w:val="00041909"/>
    <w:rsid w:val="00064B04"/>
    <w:rsid w:val="00065122"/>
    <w:rsid w:val="000728D0"/>
    <w:rsid w:val="00073D29"/>
    <w:rsid w:val="000C083C"/>
    <w:rsid w:val="000C647E"/>
    <w:rsid w:val="000D5BC0"/>
    <w:rsid w:val="000D7DA1"/>
    <w:rsid w:val="000E521C"/>
    <w:rsid w:val="00101E9B"/>
    <w:rsid w:val="00121425"/>
    <w:rsid w:val="001366EC"/>
    <w:rsid w:val="00143E78"/>
    <w:rsid w:val="0015009B"/>
    <w:rsid w:val="001538DF"/>
    <w:rsid w:val="00154E8E"/>
    <w:rsid w:val="00161531"/>
    <w:rsid w:val="00170CFA"/>
    <w:rsid w:val="0019041B"/>
    <w:rsid w:val="0019093A"/>
    <w:rsid w:val="00193180"/>
    <w:rsid w:val="001B3841"/>
    <w:rsid w:val="001D354F"/>
    <w:rsid w:val="001D6482"/>
    <w:rsid w:val="001E3595"/>
    <w:rsid w:val="001E4AEE"/>
    <w:rsid w:val="001F3738"/>
    <w:rsid w:val="001F6300"/>
    <w:rsid w:val="002069F7"/>
    <w:rsid w:val="00220564"/>
    <w:rsid w:val="00261E1D"/>
    <w:rsid w:val="00266B58"/>
    <w:rsid w:val="0029442A"/>
    <w:rsid w:val="002A4A88"/>
    <w:rsid w:val="002B6F6F"/>
    <w:rsid w:val="002C2217"/>
    <w:rsid w:val="002E42EC"/>
    <w:rsid w:val="00326D20"/>
    <w:rsid w:val="00331AAC"/>
    <w:rsid w:val="0034478D"/>
    <w:rsid w:val="00353663"/>
    <w:rsid w:val="00362DA5"/>
    <w:rsid w:val="003B587F"/>
    <w:rsid w:val="003C1454"/>
    <w:rsid w:val="003D21E3"/>
    <w:rsid w:val="003F6AFB"/>
    <w:rsid w:val="00415939"/>
    <w:rsid w:val="0042437E"/>
    <w:rsid w:val="004475B1"/>
    <w:rsid w:val="004543F0"/>
    <w:rsid w:val="00467181"/>
    <w:rsid w:val="004715E5"/>
    <w:rsid w:val="0047780B"/>
    <w:rsid w:val="004C5979"/>
    <w:rsid w:val="004E4BE4"/>
    <w:rsid w:val="004F1396"/>
    <w:rsid w:val="00516B29"/>
    <w:rsid w:val="00517976"/>
    <w:rsid w:val="00525645"/>
    <w:rsid w:val="0052774D"/>
    <w:rsid w:val="00532A5E"/>
    <w:rsid w:val="00543978"/>
    <w:rsid w:val="00551709"/>
    <w:rsid w:val="00566999"/>
    <w:rsid w:val="00575F63"/>
    <w:rsid w:val="00597903"/>
    <w:rsid w:val="005A41E0"/>
    <w:rsid w:val="005C50F4"/>
    <w:rsid w:val="005D0074"/>
    <w:rsid w:val="005E7359"/>
    <w:rsid w:val="005F7BD8"/>
    <w:rsid w:val="006017EA"/>
    <w:rsid w:val="006019B9"/>
    <w:rsid w:val="00601EAA"/>
    <w:rsid w:val="00615ECE"/>
    <w:rsid w:val="006335EC"/>
    <w:rsid w:val="006440FB"/>
    <w:rsid w:val="00644754"/>
    <w:rsid w:val="00647D86"/>
    <w:rsid w:val="00671D27"/>
    <w:rsid w:val="00674E6C"/>
    <w:rsid w:val="00677E68"/>
    <w:rsid w:val="00685E3E"/>
    <w:rsid w:val="00696059"/>
    <w:rsid w:val="006F064C"/>
    <w:rsid w:val="006F532E"/>
    <w:rsid w:val="00711876"/>
    <w:rsid w:val="007271E2"/>
    <w:rsid w:val="00735461"/>
    <w:rsid w:val="00742429"/>
    <w:rsid w:val="007424DF"/>
    <w:rsid w:val="007467E4"/>
    <w:rsid w:val="00750834"/>
    <w:rsid w:val="007545B1"/>
    <w:rsid w:val="00763319"/>
    <w:rsid w:val="00764967"/>
    <w:rsid w:val="00764BDB"/>
    <w:rsid w:val="00767256"/>
    <w:rsid w:val="00797C4E"/>
    <w:rsid w:val="007C2B81"/>
    <w:rsid w:val="007D45C3"/>
    <w:rsid w:val="00800164"/>
    <w:rsid w:val="0085059C"/>
    <w:rsid w:val="00883A68"/>
    <w:rsid w:val="00886F18"/>
    <w:rsid w:val="00896AE5"/>
    <w:rsid w:val="008C2456"/>
    <w:rsid w:val="008C3B20"/>
    <w:rsid w:val="008C5954"/>
    <w:rsid w:val="008C614B"/>
    <w:rsid w:val="008F7F1F"/>
    <w:rsid w:val="00910977"/>
    <w:rsid w:val="00917667"/>
    <w:rsid w:val="00924026"/>
    <w:rsid w:val="00944CAD"/>
    <w:rsid w:val="00950C88"/>
    <w:rsid w:val="009602D1"/>
    <w:rsid w:val="00984DC2"/>
    <w:rsid w:val="009969B1"/>
    <w:rsid w:val="009A4BE3"/>
    <w:rsid w:val="009B04DA"/>
    <w:rsid w:val="009B1F40"/>
    <w:rsid w:val="009B7B07"/>
    <w:rsid w:val="009C57B8"/>
    <w:rsid w:val="009E2141"/>
    <w:rsid w:val="009F185C"/>
    <w:rsid w:val="00A13CE1"/>
    <w:rsid w:val="00A30540"/>
    <w:rsid w:val="00A767E6"/>
    <w:rsid w:val="00A8334D"/>
    <w:rsid w:val="00AA2929"/>
    <w:rsid w:val="00AB0D5C"/>
    <w:rsid w:val="00AB454F"/>
    <w:rsid w:val="00AE62B6"/>
    <w:rsid w:val="00AF35B2"/>
    <w:rsid w:val="00AF5CC8"/>
    <w:rsid w:val="00B21B8C"/>
    <w:rsid w:val="00B21D97"/>
    <w:rsid w:val="00B36B5A"/>
    <w:rsid w:val="00B405B0"/>
    <w:rsid w:val="00B45650"/>
    <w:rsid w:val="00B61A63"/>
    <w:rsid w:val="00B75DF9"/>
    <w:rsid w:val="00B82808"/>
    <w:rsid w:val="00B90BA9"/>
    <w:rsid w:val="00B91157"/>
    <w:rsid w:val="00B93CC8"/>
    <w:rsid w:val="00B9699F"/>
    <w:rsid w:val="00BB7521"/>
    <w:rsid w:val="00BF402C"/>
    <w:rsid w:val="00BF6F3C"/>
    <w:rsid w:val="00C14EE7"/>
    <w:rsid w:val="00C15755"/>
    <w:rsid w:val="00C2085C"/>
    <w:rsid w:val="00C363C6"/>
    <w:rsid w:val="00C55554"/>
    <w:rsid w:val="00C86B54"/>
    <w:rsid w:val="00C92943"/>
    <w:rsid w:val="00C9331E"/>
    <w:rsid w:val="00CA2337"/>
    <w:rsid w:val="00CA363B"/>
    <w:rsid w:val="00CC254C"/>
    <w:rsid w:val="00CF466A"/>
    <w:rsid w:val="00CF75D6"/>
    <w:rsid w:val="00D13722"/>
    <w:rsid w:val="00D31E7E"/>
    <w:rsid w:val="00D43002"/>
    <w:rsid w:val="00D710D6"/>
    <w:rsid w:val="00D77C8E"/>
    <w:rsid w:val="00D818C3"/>
    <w:rsid w:val="00DA5360"/>
    <w:rsid w:val="00DC5469"/>
    <w:rsid w:val="00DD55EB"/>
    <w:rsid w:val="00DD764F"/>
    <w:rsid w:val="00E01BF6"/>
    <w:rsid w:val="00E078A8"/>
    <w:rsid w:val="00E20060"/>
    <w:rsid w:val="00E26EEE"/>
    <w:rsid w:val="00E27DD9"/>
    <w:rsid w:val="00E8431A"/>
    <w:rsid w:val="00E94F00"/>
    <w:rsid w:val="00E952BF"/>
    <w:rsid w:val="00EA0DB3"/>
    <w:rsid w:val="00EA3830"/>
    <w:rsid w:val="00ED4BD5"/>
    <w:rsid w:val="00ED59FF"/>
    <w:rsid w:val="00ED7D0C"/>
    <w:rsid w:val="00F04FC5"/>
    <w:rsid w:val="00F07B77"/>
    <w:rsid w:val="00F2269C"/>
    <w:rsid w:val="00F26D63"/>
    <w:rsid w:val="00F30ADA"/>
    <w:rsid w:val="00F31FDE"/>
    <w:rsid w:val="00F463BA"/>
    <w:rsid w:val="00F61489"/>
    <w:rsid w:val="00F73E51"/>
    <w:rsid w:val="00F82155"/>
    <w:rsid w:val="00F913D7"/>
    <w:rsid w:val="00F97046"/>
    <w:rsid w:val="00FA64C7"/>
    <w:rsid w:val="00FC0D17"/>
    <w:rsid w:val="00FC42BE"/>
    <w:rsid w:val="00FE47F0"/>
    <w:rsid w:val="00FE5BCE"/>
    <w:rsid w:val="00FE69E5"/>
    <w:rsid w:val="00FF6FB5"/>
    <w:rsid w:val="00FF76D4"/>
    <w:rsid w:val="0EA43DAA"/>
    <w:rsid w:val="109E4B8C"/>
    <w:rsid w:val="190A6D61"/>
    <w:rsid w:val="1CB4545B"/>
    <w:rsid w:val="1CEE3CAB"/>
    <w:rsid w:val="1FFC30A6"/>
    <w:rsid w:val="22BE5AAD"/>
    <w:rsid w:val="264A6D24"/>
    <w:rsid w:val="28D70F6C"/>
    <w:rsid w:val="2B574A55"/>
    <w:rsid w:val="2D384429"/>
    <w:rsid w:val="2F6321BE"/>
    <w:rsid w:val="34642F2E"/>
    <w:rsid w:val="3A0F119F"/>
    <w:rsid w:val="3B4B46F8"/>
    <w:rsid w:val="3D0A4925"/>
    <w:rsid w:val="46C9753C"/>
    <w:rsid w:val="49043FFA"/>
    <w:rsid w:val="4C190B9F"/>
    <w:rsid w:val="570F532B"/>
    <w:rsid w:val="62517E3D"/>
    <w:rsid w:val="652778C0"/>
    <w:rsid w:val="6A160EBE"/>
    <w:rsid w:val="72A3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styleId="a8">
    <w:name w:val="Hyperlink"/>
    <w:basedOn w:val="a0"/>
    <w:uiPriority w:val="99"/>
    <w:unhideWhenUsed/>
    <w:rsid w:val="00E27DD9"/>
    <w:rPr>
      <w:color w:val="0000FF" w:themeColor="hyperlink"/>
      <w:u w:val="single"/>
    </w:rPr>
  </w:style>
  <w:style w:type="paragraph" w:styleId="a9">
    <w:name w:val="Date"/>
    <w:basedOn w:val="a"/>
    <w:next w:val="a"/>
    <w:link w:val="Char2"/>
    <w:uiPriority w:val="99"/>
    <w:semiHidden/>
    <w:unhideWhenUsed/>
    <w:rsid w:val="004543F0"/>
    <w:pPr>
      <w:ind w:leftChars="2500" w:left="100"/>
    </w:pPr>
  </w:style>
  <w:style w:type="character" w:customStyle="1" w:styleId="Char2">
    <w:name w:val="日期 Char"/>
    <w:basedOn w:val="a0"/>
    <w:link w:val="a9"/>
    <w:uiPriority w:val="99"/>
    <w:semiHidden/>
    <w:rsid w:val="004543F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styleId="a8">
    <w:name w:val="Hyperlink"/>
    <w:basedOn w:val="a0"/>
    <w:uiPriority w:val="99"/>
    <w:unhideWhenUsed/>
    <w:rsid w:val="00E27DD9"/>
    <w:rPr>
      <w:color w:val="0000FF" w:themeColor="hyperlink"/>
      <w:u w:val="single"/>
    </w:rPr>
  </w:style>
  <w:style w:type="paragraph" w:styleId="a9">
    <w:name w:val="Date"/>
    <w:basedOn w:val="a"/>
    <w:next w:val="a"/>
    <w:link w:val="Char2"/>
    <w:uiPriority w:val="99"/>
    <w:semiHidden/>
    <w:unhideWhenUsed/>
    <w:rsid w:val="004543F0"/>
    <w:pPr>
      <w:ind w:leftChars="2500" w:left="100"/>
    </w:pPr>
  </w:style>
  <w:style w:type="character" w:customStyle="1" w:styleId="Char2">
    <w:name w:val="日期 Char"/>
    <w:basedOn w:val="a0"/>
    <w:link w:val="a9"/>
    <w:uiPriority w:val="99"/>
    <w:semiHidden/>
    <w:rsid w:val="004543F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cc.cn/&#65289;&#65292;&#24182;&#35748;&#30495;&#38405;&#35835;&#20113;&#21335;&#30465;&#21518;&#25152;&#29028;&#30719;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nc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490</Words>
  <Characters>2798</Characters>
  <Application>Microsoft Office Word</Application>
  <DocSecurity>0</DocSecurity>
  <Lines>23</Lines>
  <Paragraphs>6</Paragraphs>
  <ScaleCrop>false</ScaleCrop>
  <Company>Microsoft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zhang.wolf/张超_昆_销售</dc:creator>
  <cp:lastModifiedBy>李良</cp:lastModifiedBy>
  <cp:revision>293</cp:revision>
  <cp:lastPrinted>2020-07-06T07:08:00Z</cp:lastPrinted>
  <dcterms:created xsi:type="dcterms:W3CDTF">2020-07-03T08:08:00Z</dcterms:created>
  <dcterms:modified xsi:type="dcterms:W3CDTF">2020-07-07T02:51:00Z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